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3F" w:rsidRDefault="006C103F" w:rsidP="006C103F">
      <w:pPr>
        <w:jc w:val="center"/>
        <w:rPr>
          <w:sz w:val="28"/>
          <w:szCs w:val="28"/>
        </w:rPr>
      </w:pPr>
      <w:r>
        <w:rPr>
          <w:sz w:val="28"/>
          <w:szCs w:val="28"/>
        </w:rPr>
        <w:t>RAPORT UL</w:t>
      </w:r>
    </w:p>
    <w:p w:rsidR="006C103F" w:rsidRDefault="006C103F" w:rsidP="006C10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2A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proofErr w:type="gramEnd"/>
      <w:r w:rsidRPr="008952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r w:rsidR="00EA351A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EA351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EA351A">
        <w:rPr>
          <w:rFonts w:ascii="Times New Roman" w:hAnsi="Times New Roman" w:cs="Times New Roman"/>
          <w:sz w:val="24"/>
          <w:szCs w:val="24"/>
        </w:rPr>
        <w:t xml:space="preserve"> 2016 </w:t>
      </w:r>
    </w:p>
    <w:p w:rsidR="00EA351A" w:rsidRDefault="00EA351A" w:rsidP="006C10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51A" w:rsidRDefault="00EA351A" w:rsidP="006C10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51A" w:rsidRDefault="00EA351A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51A" w:rsidRDefault="00EA351A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EA351A" w:rsidRDefault="00EA351A" w:rsidP="00EA351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-art.58,alin.(1) din Legea nr.273/2006,privind finanțele publice locale, cu modificările și completările ulterioare</w:t>
      </w:r>
    </w:p>
    <w:p w:rsidR="00EA351A" w:rsidRDefault="00EA351A" w:rsidP="00EA351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-Ordinul M.F.P.2890/21.12.2016 pentru aprobarea Normelor metodologice privind incheierea exercițiului bugetar al anului 2016</w:t>
      </w:r>
    </w:p>
    <w:p w:rsidR="00EA351A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351A">
        <w:rPr>
          <w:rFonts w:ascii="Times New Roman" w:hAnsi="Times New Roman" w:cs="Times New Roman"/>
          <w:sz w:val="24"/>
          <w:szCs w:val="24"/>
          <w:lang w:val="ro-RO"/>
        </w:rPr>
        <w:t>Compartimentul contabilitate propune spre aprobare Consiliului Local, utilizarea excedentului bugetului local,reflectat incepând cu anul 2017, in contul 82.</w:t>
      </w:r>
      <w:r w:rsidR="002D403F">
        <w:rPr>
          <w:rFonts w:ascii="Times New Roman" w:hAnsi="Times New Roman" w:cs="Times New Roman"/>
          <w:sz w:val="24"/>
          <w:szCs w:val="24"/>
          <w:lang w:val="ro-RO"/>
        </w:rPr>
        <w:t>98.02"Excedent"</w:t>
      </w:r>
    </w:p>
    <w:p w:rsidR="002D403F" w:rsidRDefault="002D403F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Excedentul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gramStart"/>
      <w:r>
        <w:rPr>
          <w:rFonts w:ascii="Times New Roman" w:hAnsi="Times New Roman" w:cs="Times New Roman"/>
          <w:sz w:val="24"/>
          <w:szCs w:val="24"/>
        </w:rPr>
        <w:t>,dupa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regularizarilor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defalcate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transferurilor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bugete,se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reporteaza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exercitiul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utilizeaza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A10">
        <w:rPr>
          <w:rFonts w:ascii="Times New Roman" w:hAnsi="Times New Roman" w:cs="Times New Roman"/>
          <w:sz w:val="24"/>
          <w:szCs w:val="24"/>
        </w:rPr>
        <w:t>deliberative,astfel</w:t>
      </w:r>
      <w:proofErr w:type="spellEnd"/>
      <w:r w:rsidR="00653A10">
        <w:rPr>
          <w:rFonts w:ascii="Times New Roman" w:hAnsi="Times New Roman" w:cs="Times New Roman"/>
          <w:sz w:val="24"/>
          <w:szCs w:val="24"/>
        </w:rPr>
        <w:t>:</w:t>
      </w:r>
    </w:p>
    <w:p w:rsidR="00653A10" w:rsidRDefault="00653A10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53A10" w:rsidRDefault="00653A10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golurilor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casa;</w:t>
      </w:r>
    </w:p>
    <w:p w:rsidR="00653A10" w:rsidRDefault="00653A10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sarsitul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3A10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Excedentul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hAnsi="Times New Roman" w:cs="Times New Roman"/>
          <w:sz w:val="24"/>
          <w:szCs w:val="24"/>
        </w:rPr>
        <w:t xml:space="preserve">cal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857">
        <w:rPr>
          <w:rFonts w:ascii="Times New Roman" w:hAnsi="Times New Roman" w:cs="Times New Roman"/>
          <w:sz w:val="24"/>
          <w:szCs w:val="24"/>
        </w:rPr>
        <w:t xml:space="preserve">2016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de 1.462.774</w:t>
      </w:r>
      <w:proofErr w:type="gramStart"/>
      <w:r w:rsidR="00837857">
        <w:rPr>
          <w:rFonts w:ascii="Times New Roman" w:hAnsi="Times New Roman" w:cs="Times New Roman"/>
          <w:sz w:val="24"/>
          <w:szCs w:val="24"/>
        </w:rPr>
        <w:t>,71</w:t>
      </w:r>
      <w:proofErr w:type="gramEnd"/>
      <w:r w:rsidR="00837857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837857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857">
        <w:rPr>
          <w:rFonts w:ascii="Times New Roman" w:hAnsi="Times New Roman" w:cs="Times New Roman"/>
          <w:sz w:val="24"/>
          <w:szCs w:val="24"/>
        </w:rPr>
        <w:t xml:space="preserve">Fata de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propun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85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de </w:t>
      </w:r>
      <w:r w:rsidR="00837857" w:rsidRPr="00EE26F1">
        <w:rPr>
          <w:rFonts w:ascii="Times New Roman" w:hAnsi="Times New Roman" w:cs="Times New Roman"/>
          <w:b/>
          <w:sz w:val="24"/>
          <w:szCs w:val="24"/>
        </w:rPr>
        <w:t>200.000</w:t>
      </w:r>
      <w:r w:rsidR="00837857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acoperire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gol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r w:rsidR="00837857" w:rsidRPr="00EE26F1">
        <w:rPr>
          <w:rFonts w:ascii="Times New Roman" w:hAnsi="Times New Roman" w:cs="Times New Roman"/>
          <w:b/>
          <w:sz w:val="24"/>
          <w:szCs w:val="24"/>
        </w:rPr>
        <w:t>500.000</w:t>
      </w:r>
      <w:r w:rsidR="00837857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857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="00837857">
        <w:rPr>
          <w:rFonts w:ascii="Times New Roman" w:hAnsi="Times New Roman" w:cs="Times New Roman"/>
          <w:sz w:val="24"/>
          <w:szCs w:val="24"/>
        </w:rPr>
        <w:t>:</w:t>
      </w: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37857" w:rsidRDefault="00837857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Masini</w:t>
      </w:r>
      <w:proofErr w:type="gramStart"/>
      <w:r>
        <w:rPr>
          <w:rFonts w:ascii="Times New Roman" w:hAnsi="Times New Roman" w:cs="Times New Roman"/>
          <w:sz w:val="24"/>
          <w:szCs w:val="24"/>
        </w:rPr>
        <w:t>,echipamente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     </w:t>
      </w:r>
      <w:r w:rsidR="00EE26F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260.000lei</w:t>
      </w:r>
    </w:p>
    <w:p w:rsidR="00837857" w:rsidRDefault="00837857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                                     </w:t>
      </w:r>
      <w:r w:rsidR="00EE26F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93.000lei</w:t>
      </w:r>
    </w:p>
    <w:p w:rsidR="00837857" w:rsidRDefault="00837857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</w:t>
      </w:r>
      <w:proofErr w:type="gramStart"/>
      <w:r>
        <w:rPr>
          <w:rFonts w:ascii="Times New Roman" w:hAnsi="Times New Roman" w:cs="Times New Roman"/>
          <w:sz w:val="24"/>
          <w:szCs w:val="24"/>
        </w:rPr>
        <w:t>,loc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6F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EE2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6F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="00EE26F1">
        <w:rPr>
          <w:rFonts w:ascii="Times New Roman" w:hAnsi="Times New Roman" w:cs="Times New Roman"/>
          <w:sz w:val="24"/>
          <w:szCs w:val="24"/>
        </w:rPr>
        <w:t xml:space="preserve">                100.000lei</w:t>
      </w: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fezabilitate</w:t>
      </w:r>
      <w:proofErr w:type="gramStart"/>
      <w:r>
        <w:rPr>
          <w:rFonts w:ascii="Times New Roman" w:hAnsi="Times New Roman" w:cs="Times New Roman"/>
          <w:sz w:val="24"/>
          <w:szCs w:val="24"/>
        </w:rPr>
        <w:t>,proiect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accesare</w:t>
      </w:r>
      <w:proofErr w:type="spellEnd"/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47.000lei</w:t>
      </w: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6F1" w:rsidRDefault="00EE26F1" w:rsidP="00EA35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26F1" w:rsidRDefault="00EE26F1" w:rsidP="00EE26F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E26F1" w:rsidRPr="00EE26F1" w:rsidRDefault="00EE26F1" w:rsidP="00EE26F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Insp.Ioana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Țărău</w:t>
      </w:r>
      <w:proofErr w:type="spellEnd"/>
    </w:p>
    <w:p w:rsidR="00D91022" w:rsidRDefault="00D91022" w:rsidP="00EE26F1">
      <w:pPr>
        <w:jc w:val="center"/>
      </w:pPr>
    </w:p>
    <w:p w:rsidR="00421A31" w:rsidRDefault="00421A31" w:rsidP="00EE26F1">
      <w:pPr>
        <w:jc w:val="center"/>
      </w:pPr>
    </w:p>
    <w:p w:rsidR="00421A31" w:rsidRDefault="00421A31" w:rsidP="00EE26F1">
      <w:pPr>
        <w:jc w:val="center"/>
      </w:pPr>
    </w:p>
    <w:p w:rsidR="00421A31" w:rsidRDefault="00421A31" w:rsidP="00EE26F1">
      <w:pPr>
        <w:jc w:val="center"/>
      </w:pPr>
    </w:p>
    <w:p w:rsidR="00421A31" w:rsidRDefault="00421A31" w:rsidP="00421A3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EXPUNERE DE MOTIVE </w:t>
      </w:r>
    </w:p>
    <w:p w:rsidR="00421A31" w:rsidRDefault="00421A31" w:rsidP="00421A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952A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proofErr w:type="gramEnd"/>
      <w:r w:rsidRPr="008952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2A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52A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</w:p>
    <w:p w:rsidR="00421A31" w:rsidRDefault="00421A31" w:rsidP="00421A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-art.58,alin.(1) din Legea nr.273/2006,privind finanțele publice locale, cu modificările și completările ulterioare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-Ordinul M.F.P.2890/21.12.2016 pentru aprobarea Normelor metodologice privind incheierea exercițiului bugetar al anului 2016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Compartimentul contabilitate propune spre aprobare Consiliului Local, utilizarea excedentului bugetului local,reflectat incepând cu anul 2017, in contul 82.98.02"Excedent"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Excedentul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gramStart"/>
      <w:r>
        <w:rPr>
          <w:rFonts w:ascii="Times New Roman" w:hAnsi="Times New Roman" w:cs="Times New Roman"/>
          <w:sz w:val="24"/>
          <w:szCs w:val="24"/>
        </w:rPr>
        <w:t>,dupa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regularizarilor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defalcate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bugete,se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utilizeaza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hotararilor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deliberative,astfel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golurilor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casa;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deficite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sectiunilor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sarsitul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exercitiului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Excedentul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1.462.774</w:t>
      </w:r>
      <w:proofErr w:type="gramStart"/>
      <w:r>
        <w:rPr>
          <w:rFonts w:ascii="Times New Roman" w:hAnsi="Times New Roman" w:cs="Times New Roman"/>
          <w:sz w:val="24"/>
          <w:szCs w:val="24"/>
        </w:rPr>
        <w:t>,71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Fata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excedentului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local,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EE26F1">
        <w:rPr>
          <w:rFonts w:ascii="Times New Roman" w:hAnsi="Times New Roman" w:cs="Times New Roman"/>
          <w:b/>
          <w:sz w:val="24"/>
          <w:szCs w:val="24"/>
        </w:rPr>
        <w:t>200.000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acoperire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6F1">
        <w:rPr>
          <w:rFonts w:ascii="Times New Roman" w:hAnsi="Times New Roman" w:cs="Times New Roman"/>
          <w:b/>
          <w:sz w:val="24"/>
          <w:szCs w:val="24"/>
        </w:rPr>
        <w:t>500.000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Masini</w:t>
      </w:r>
      <w:proofErr w:type="gramStart"/>
      <w:r>
        <w:rPr>
          <w:rFonts w:ascii="Times New Roman" w:hAnsi="Times New Roman" w:cs="Times New Roman"/>
          <w:sz w:val="24"/>
          <w:szCs w:val="24"/>
        </w:rPr>
        <w:t>,echipamente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                      260.000lei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                                                     93.000lei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verzi</w:t>
      </w:r>
      <w:proofErr w:type="gramStart"/>
      <w:r>
        <w:rPr>
          <w:rFonts w:ascii="Times New Roman" w:hAnsi="Times New Roman" w:cs="Times New Roman"/>
          <w:sz w:val="24"/>
          <w:szCs w:val="24"/>
        </w:rPr>
        <w:t>,loc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joaca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100.000lei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fezabilitate</w:t>
      </w:r>
      <w:proofErr w:type="gramStart"/>
      <w:r>
        <w:rPr>
          <w:rFonts w:ascii="Times New Roman" w:hAnsi="Times New Roman" w:cs="Times New Roman"/>
          <w:sz w:val="24"/>
          <w:szCs w:val="24"/>
        </w:rPr>
        <w:t>,proiect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accesare</w:t>
      </w:r>
      <w:proofErr w:type="spellEnd"/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fonduri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47.000lei</w:t>
      </w: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1A31" w:rsidRDefault="00421A31" w:rsidP="00421A3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A31" w:rsidRPr="00EE26F1" w:rsidRDefault="00421A31" w:rsidP="00421A3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Bimbo </w:t>
      </w:r>
      <w:proofErr w:type="spellStart"/>
      <w:r>
        <w:rPr>
          <w:rFonts w:ascii="Times New Roman" w:hAnsi="Times New Roman" w:cs="Times New Roman"/>
          <w:sz w:val="24"/>
          <w:szCs w:val="24"/>
        </w:rPr>
        <w:t>Iosif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A31" w:rsidRDefault="00421A31" w:rsidP="00421A31">
      <w:pPr>
        <w:jc w:val="center"/>
      </w:pPr>
    </w:p>
    <w:p w:rsidR="00421A31" w:rsidRDefault="00421A31" w:rsidP="00EE26F1">
      <w:pPr>
        <w:jc w:val="center"/>
      </w:pPr>
    </w:p>
    <w:sectPr w:rsidR="00421A31" w:rsidSect="005B7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103F"/>
    <w:rsid w:val="002D403F"/>
    <w:rsid w:val="00421A31"/>
    <w:rsid w:val="005B7751"/>
    <w:rsid w:val="00653A10"/>
    <w:rsid w:val="006C103F"/>
    <w:rsid w:val="00837857"/>
    <w:rsid w:val="00971C53"/>
    <w:rsid w:val="00D91022"/>
    <w:rsid w:val="00EA351A"/>
    <w:rsid w:val="00EE2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0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Nadia</cp:lastModifiedBy>
  <cp:revision>3</cp:revision>
  <cp:lastPrinted>2017-01-19T09:34:00Z</cp:lastPrinted>
  <dcterms:created xsi:type="dcterms:W3CDTF">2017-01-19T09:34:00Z</dcterms:created>
  <dcterms:modified xsi:type="dcterms:W3CDTF">2017-01-19T09:35:00Z</dcterms:modified>
</cp:coreProperties>
</file>