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3" w:rsidRDefault="002F55A3" w:rsidP="002F55A3">
      <w:pPr>
        <w:spacing w:after="0"/>
        <w:jc w:val="both"/>
        <w:rPr>
          <w:sz w:val="26"/>
          <w:szCs w:val="26"/>
        </w:rPr>
      </w:pPr>
    </w:p>
    <w:p w:rsidR="002F55A3" w:rsidRPr="006C2013" w:rsidRDefault="002F55A3" w:rsidP="002F55A3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CONSILIUL LOCAL AL COMUNEI  LIVADA                                                      </w:t>
      </w:r>
    </w:p>
    <w:p w:rsidR="002F55A3" w:rsidRPr="006C2013" w:rsidRDefault="002F55A3" w:rsidP="002F55A3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JUDEŢUL ARAD                                                                                               </w:t>
      </w:r>
    </w:p>
    <w:p w:rsidR="002F55A3" w:rsidRDefault="002F55A3" w:rsidP="000E02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E02CC" w:rsidRPr="006C2013" w:rsidRDefault="000E02CC" w:rsidP="000E02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PROIECT</w:t>
      </w: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>HOTĂRÂREA NR.</w:t>
      </w:r>
      <w:r w:rsidR="00870F52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 ______________</w:t>
      </w: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Privind aprobarea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realizării unei lucrări pe </w:t>
      </w: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domeniul public</w:t>
      </w: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F55A3" w:rsidRPr="006C201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>Consiliul local Livada, judeţul Arad, avănd în vedere:</w:t>
      </w:r>
    </w:p>
    <w:p w:rsidR="002F55A3" w:rsidRPr="006C2013" w:rsidRDefault="002F55A3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expunerea de motive a primarului comunei Livada, jud.Arad</w:t>
      </w:r>
    </w:p>
    <w:p w:rsidR="006E3DBA" w:rsidRPr="006C2013" w:rsidRDefault="006E3DBA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Raportul de specialitate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al inspectorului din cadrul compartimentului urbanism </w:t>
      </w:r>
    </w:p>
    <w:p w:rsidR="006E3DBA" w:rsidRPr="006C2013" w:rsidRDefault="006E3DBA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>Prevederile</w:t>
      </w:r>
      <w:r w:rsidR="00727482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art. 36 </w:t>
      </w: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alin. 2 lit c , alin 6 lit. a pct.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din Legea nr.215/2001 a administratiei publice locale, republicată, cu modificările şi completările ulterioare</w:t>
      </w:r>
    </w:p>
    <w:p w:rsidR="00870F52" w:rsidRPr="006C2013" w:rsidRDefault="00870F52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Aprobat cu unanimitate de voturi </w:t>
      </w:r>
    </w:p>
    <w:p w:rsidR="002F55A3" w:rsidRPr="006C201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F55A3" w:rsidRPr="006C2013" w:rsidRDefault="002F55A3" w:rsidP="002F55A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>În temeiul art. 45 alin.1 din Legea nr.215/2001 a administratiei publice locale, republicată, cu modificările şi completările ulterioare</w:t>
      </w:r>
    </w:p>
    <w:p w:rsidR="002F55A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E02CC" w:rsidRPr="006C2013" w:rsidRDefault="000E02CC" w:rsidP="002F5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>HOTĂRĂŞTE</w:t>
      </w:r>
    </w:p>
    <w:p w:rsidR="002F55A3" w:rsidRPr="006C2013" w:rsidRDefault="002F55A3" w:rsidP="002F5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F55A3" w:rsidRPr="006C2013" w:rsidRDefault="002F55A3" w:rsidP="006E3DB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Art. 1  Se </w:t>
      </w:r>
      <w:r w:rsidR="006E3DBA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aprobă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realizarea unei lucrări de </w:t>
      </w:r>
      <w:r w:rsidR="00886474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>decolmatare  șanț , consolidare șanț și sistematizare zona adiacentă șanț în comuna Livada , sat Sînleani în fața Bisericii Ortodoxe pe</w:t>
      </w:r>
      <w:r w:rsidR="00FF3BA9">
        <w:rPr>
          <w:rFonts w:ascii="Times New Roman" w:hAnsi="Times New Roman" w:cs="Times New Roman"/>
          <w:sz w:val="28"/>
          <w:szCs w:val="28"/>
          <w:lang w:val="ro-RO"/>
        </w:rPr>
        <w:t xml:space="preserve"> terenul proprietatea publică a Comunei Livada ,  lucrare ce se va  realiza pe  o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 lungi</w:t>
      </w:r>
      <w:r w:rsidR="00FF3BA9">
        <w:rPr>
          <w:rFonts w:ascii="Times New Roman" w:hAnsi="Times New Roman" w:cs="Times New Roman"/>
          <w:sz w:val="28"/>
          <w:szCs w:val="28"/>
          <w:lang w:val="ro-RO"/>
        </w:rPr>
        <w:t>me totală de 120 m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 pe ambele părți conform schiței anexate.    </w:t>
      </w:r>
    </w:p>
    <w:p w:rsidR="002F55A3" w:rsidRPr="006C201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013">
        <w:rPr>
          <w:rFonts w:ascii="Times New Roman" w:hAnsi="Times New Roman" w:cs="Times New Roman"/>
          <w:sz w:val="28"/>
          <w:szCs w:val="28"/>
        </w:rPr>
        <w:t xml:space="preserve">Art. </w:t>
      </w:r>
      <w:r w:rsidR="000E02CC">
        <w:rPr>
          <w:rFonts w:ascii="Times New Roman" w:hAnsi="Times New Roman" w:cs="Times New Roman"/>
          <w:sz w:val="28"/>
          <w:szCs w:val="28"/>
        </w:rPr>
        <w:t>2</w:t>
      </w:r>
      <w:r w:rsidRPr="006C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01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6C201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C2013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Pr="006C2013">
        <w:rPr>
          <w:rFonts w:ascii="Times New Roman" w:hAnsi="Times New Roman" w:cs="Times New Roman"/>
          <w:sz w:val="28"/>
          <w:szCs w:val="28"/>
        </w:rPr>
        <w:t xml:space="preserve"> cu:</w:t>
      </w:r>
    </w:p>
    <w:p w:rsidR="002F55A3" w:rsidRDefault="006E3DBA" w:rsidP="006E3DB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Primarul comunei Livada </w:t>
      </w:r>
    </w:p>
    <w:p w:rsidR="000E02CC" w:rsidRPr="006C2013" w:rsidRDefault="000E02CC" w:rsidP="006E3DB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Compartimentul urbanism din cadrul Primăriei comunei Livada </w:t>
      </w:r>
    </w:p>
    <w:p w:rsidR="002F55A3" w:rsidRPr="006C2013" w:rsidRDefault="00886474" w:rsidP="008864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A3" w:rsidRPr="006C2013">
        <w:rPr>
          <w:rFonts w:ascii="Times New Roman" w:hAnsi="Times New Roman" w:cs="Times New Roman"/>
          <w:sz w:val="28"/>
          <w:szCs w:val="28"/>
        </w:rPr>
        <w:t>Institutia</w:t>
      </w:r>
      <w:proofErr w:type="spellEnd"/>
      <w:r w:rsidR="002F55A3" w:rsidRPr="006C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A3" w:rsidRPr="006C2013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2F55A3" w:rsidRPr="006C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5A3" w:rsidRPr="006C2013">
        <w:rPr>
          <w:rFonts w:ascii="Times New Roman" w:hAnsi="Times New Roman" w:cs="Times New Roman"/>
          <w:sz w:val="28"/>
          <w:szCs w:val="28"/>
        </w:rPr>
        <w:t>judetului</w:t>
      </w:r>
      <w:proofErr w:type="spellEnd"/>
      <w:r w:rsidR="002F55A3" w:rsidRPr="006C2013">
        <w:rPr>
          <w:rFonts w:ascii="Times New Roman" w:hAnsi="Times New Roman" w:cs="Times New Roman"/>
          <w:sz w:val="28"/>
          <w:szCs w:val="28"/>
        </w:rPr>
        <w:t xml:space="preserve"> Arad</w:t>
      </w:r>
    </w:p>
    <w:p w:rsidR="002F55A3" w:rsidRPr="006C201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5A3" w:rsidRPr="006C2013" w:rsidRDefault="002F55A3" w:rsidP="002F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5A3" w:rsidRPr="006C2013" w:rsidRDefault="000E02CC" w:rsidP="00B0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49C9" w:rsidRPr="006C2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1849C9" w:rsidRPr="006C2013">
        <w:rPr>
          <w:rFonts w:ascii="Times New Roman" w:hAnsi="Times New Roman" w:cs="Times New Roman"/>
          <w:sz w:val="28"/>
          <w:szCs w:val="28"/>
        </w:rPr>
        <w:t>Contrasemnat</w:t>
      </w:r>
      <w:proofErr w:type="spellEnd"/>
      <w:r w:rsidR="001849C9" w:rsidRPr="006C201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55A3" w:rsidRPr="006C2013" w:rsidRDefault="000E02CC" w:rsidP="00B0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Bimbo Iosif                </w:t>
      </w:r>
      <w:r w:rsidR="001849C9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secretar </w:t>
      </w:r>
    </w:p>
    <w:p w:rsidR="001968BF" w:rsidRPr="006C2013" w:rsidRDefault="001849C9" w:rsidP="002F5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013">
        <w:rPr>
          <w:rFonts w:ascii="Times New Roman" w:hAnsi="Times New Roman" w:cs="Times New Roman"/>
          <w:sz w:val="28"/>
          <w:szCs w:val="28"/>
        </w:rPr>
        <w:tab/>
      </w:r>
      <w:r w:rsidRPr="006C2013">
        <w:rPr>
          <w:rFonts w:ascii="Times New Roman" w:hAnsi="Times New Roman" w:cs="Times New Roman"/>
          <w:sz w:val="28"/>
          <w:szCs w:val="28"/>
        </w:rPr>
        <w:tab/>
      </w:r>
      <w:r w:rsidRPr="006C2013">
        <w:rPr>
          <w:rFonts w:ascii="Times New Roman" w:hAnsi="Times New Roman" w:cs="Times New Roman"/>
          <w:sz w:val="28"/>
          <w:szCs w:val="28"/>
        </w:rPr>
        <w:tab/>
      </w:r>
      <w:r w:rsidRPr="006C2013">
        <w:rPr>
          <w:rFonts w:ascii="Times New Roman" w:hAnsi="Times New Roman" w:cs="Times New Roman"/>
          <w:sz w:val="28"/>
          <w:szCs w:val="28"/>
        </w:rPr>
        <w:tab/>
      </w:r>
      <w:r w:rsidRPr="006C2013">
        <w:rPr>
          <w:rFonts w:ascii="Times New Roman" w:hAnsi="Times New Roman" w:cs="Times New Roman"/>
          <w:sz w:val="28"/>
          <w:szCs w:val="28"/>
        </w:rPr>
        <w:tab/>
      </w:r>
      <w:r w:rsidRPr="006C201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6C2013"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 w:rsidRPr="006C2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013">
        <w:rPr>
          <w:rFonts w:ascii="Times New Roman" w:hAnsi="Times New Roman" w:cs="Times New Roman"/>
          <w:sz w:val="28"/>
          <w:szCs w:val="28"/>
        </w:rPr>
        <w:t>Ionela</w:t>
      </w:r>
      <w:proofErr w:type="spellEnd"/>
      <w:r w:rsidRPr="006C2013"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6C2013" w:rsidRDefault="006C2013" w:rsidP="002D1D26">
      <w:pPr>
        <w:spacing w:after="0"/>
        <w:jc w:val="center"/>
        <w:rPr>
          <w:sz w:val="28"/>
          <w:szCs w:val="28"/>
        </w:rPr>
      </w:pPr>
    </w:p>
    <w:p w:rsidR="006C2013" w:rsidRDefault="006C2013" w:rsidP="002D1D26">
      <w:pPr>
        <w:spacing w:after="0"/>
        <w:jc w:val="center"/>
        <w:rPr>
          <w:sz w:val="28"/>
          <w:szCs w:val="28"/>
        </w:rPr>
      </w:pPr>
    </w:p>
    <w:p w:rsidR="00FF3BA9" w:rsidRDefault="00FF3BA9" w:rsidP="002D1D26">
      <w:pPr>
        <w:spacing w:after="0"/>
        <w:jc w:val="center"/>
        <w:rPr>
          <w:sz w:val="28"/>
          <w:szCs w:val="28"/>
        </w:rPr>
      </w:pPr>
    </w:p>
    <w:p w:rsidR="00FF3BA9" w:rsidRDefault="00FF3BA9" w:rsidP="002D1D26">
      <w:pPr>
        <w:spacing w:after="0"/>
        <w:jc w:val="center"/>
        <w:rPr>
          <w:sz w:val="28"/>
          <w:szCs w:val="28"/>
        </w:rPr>
      </w:pPr>
    </w:p>
    <w:p w:rsidR="002D1D26" w:rsidRDefault="002D1D26" w:rsidP="002D1D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2D1D26" w:rsidRDefault="002D1D26" w:rsidP="002D1D26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2D1D26" w:rsidRDefault="002D1D26" w:rsidP="002D1D26">
      <w:pPr>
        <w:spacing w:after="0"/>
      </w:pPr>
    </w:p>
    <w:p w:rsidR="002D1D26" w:rsidRDefault="002D1D26" w:rsidP="002D1D26">
      <w:pPr>
        <w:spacing w:after="0"/>
      </w:pPr>
    </w:p>
    <w:p w:rsidR="002D1D26" w:rsidRDefault="002D1D26" w:rsidP="002D1D26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2D1D26" w:rsidRDefault="002D1D26" w:rsidP="002D1D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2D1D26" w:rsidRDefault="002D1D26" w:rsidP="002D1D26">
      <w:pPr>
        <w:spacing w:after="0"/>
        <w:jc w:val="center"/>
        <w:rPr>
          <w:sz w:val="28"/>
          <w:szCs w:val="28"/>
        </w:rPr>
      </w:pPr>
    </w:p>
    <w:p w:rsidR="002D1D26" w:rsidRDefault="002D1D26" w:rsidP="000E02CC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realizării unei lucrări pe </w:t>
      </w:r>
      <w:r w:rsidR="000E02CC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domeniul public</w:t>
      </w:r>
    </w:p>
    <w:p w:rsidR="002D1D26" w:rsidRDefault="002D1D26" w:rsidP="002D1D2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2D1D26" w:rsidRDefault="002D1D26" w:rsidP="002D1D26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dna</w:t>
      </w:r>
      <w:r>
        <w:rPr>
          <w:rFonts w:ascii="Tahoma" w:eastAsia="Times New Roman" w:hAnsi="Tahoma" w:cs="Tahoma"/>
        </w:rPr>
        <w:t>.FLORINCUȚA</w:t>
      </w:r>
      <w:proofErr w:type="spellEnd"/>
      <w:r>
        <w:rPr>
          <w:rFonts w:ascii="Tahoma" w:eastAsia="Times New Roman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eastAsia="Times New Roman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dl</w:t>
      </w:r>
      <w:r>
        <w:rPr>
          <w:rFonts w:ascii="Tahoma" w:eastAsia="Times New Roman" w:hAnsi="Tahoma" w:cs="Tahoma"/>
        </w:rPr>
        <w:t>.PĂIUȘAN</w:t>
      </w:r>
      <w:proofErr w:type="spellEnd"/>
      <w:r>
        <w:rPr>
          <w:rFonts w:ascii="Tahoma" w:eastAsia="Times New Roman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dl.</w:t>
      </w:r>
      <w:r>
        <w:rPr>
          <w:rFonts w:ascii="Tahoma" w:eastAsia="Times New Roman" w:hAnsi="Tahoma" w:cs="Tahoma"/>
        </w:rPr>
        <w:t>AUREL</w:t>
      </w:r>
      <w:proofErr w:type="spellEnd"/>
      <w:r>
        <w:rPr>
          <w:rFonts w:ascii="Tahoma" w:eastAsia="Times New Roman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>
        <w:rPr>
          <w:rFonts w:ascii="Tahoma" w:eastAsia="Times New Roman" w:hAnsi="Tahoma" w:cs="Tahoma"/>
        </w:rPr>
        <w:t>CÂNDEA</w:t>
      </w:r>
      <w:proofErr w:type="spellEnd"/>
      <w:proofErr w:type="gramEnd"/>
      <w:r>
        <w:rPr>
          <w:rFonts w:ascii="Tahoma" w:eastAsia="Times New Roman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eastAsia="Times New Roman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2D1D26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D2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2D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2CC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realizării unei lucrări </w:t>
      </w:r>
      <w:proofErr w:type="gramStart"/>
      <w:r w:rsidR="000E02CC">
        <w:rPr>
          <w:rFonts w:ascii="Times New Roman" w:hAnsi="Times New Roman" w:cs="Times New Roman"/>
          <w:sz w:val="28"/>
          <w:szCs w:val="28"/>
          <w:lang w:val="ro-RO"/>
        </w:rPr>
        <w:t xml:space="preserve">pe </w:t>
      </w:r>
      <w:r w:rsidR="000E02CC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domeniul</w:t>
      </w:r>
      <w:proofErr w:type="gramEnd"/>
      <w:r w:rsidR="000E02CC" w:rsidRPr="006C2013">
        <w:rPr>
          <w:rFonts w:ascii="Times New Roman" w:hAnsi="Times New Roman" w:cs="Times New Roman"/>
          <w:sz w:val="28"/>
          <w:szCs w:val="28"/>
          <w:lang w:val="ro-RO"/>
        </w:rPr>
        <w:t xml:space="preserve"> public</w:t>
      </w:r>
      <w:r w:rsidRPr="002D1D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2D1D26" w:rsidRDefault="002D1D26" w:rsidP="002D1D26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2D1D26" w:rsidRDefault="002D1D26" w:rsidP="002D1D26">
      <w:pPr>
        <w:spacing w:after="0"/>
        <w:rPr>
          <w:rFonts w:ascii="Arial" w:hAnsi="Arial" w:cs="Arial"/>
          <w:b/>
          <w:sz w:val="32"/>
          <w:szCs w:val="32"/>
          <w:lang w:val="ro-RO"/>
        </w:rPr>
      </w:pPr>
    </w:p>
    <w:p w:rsidR="002D1D26" w:rsidRDefault="002D1D26" w:rsidP="002D1D26">
      <w:pPr>
        <w:spacing w:after="0"/>
        <w:rPr>
          <w:rFonts w:ascii="Arial" w:hAnsi="Arial" w:cs="Arial"/>
          <w:b/>
          <w:sz w:val="32"/>
          <w:szCs w:val="32"/>
          <w:lang w:val="ro-RO"/>
        </w:rPr>
      </w:pPr>
    </w:p>
    <w:p w:rsidR="002D1D26" w:rsidRDefault="002D1D26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BF2245" w:rsidRDefault="00BF2245" w:rsidP="002F55A3">
      <w:pPr>
        <w:spacing w:after="0"/>
        <w:rPr>
          <w:rFonts w:cstheme="minorHAnsi"/>
          <w:b/>
          <w:sz w:val="26"/>
          <w:szCs w:val="26"/>
        </w:rPr>
      </w:pPr>
    </w:p>
    <w:p w:rsidR="00BF2245" w:rsidRDefault="00BF2245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Pr="00FF3BA9" w:rsidRDefault="00331BFB" w:rsidP="00331BFB">
      <w:pPr>
        <w:spacing w:after="0"/>
        <w:jc w:val="center"/>
        <w:rPr>
          <w:rFonts w:cstheme="minorHAnsi"/>
          <w:sz w:val="28"/>
          <w:szCs w:val="28"/>
        </w:rPr>
      </w:pPr>
      <w:r w:rsidRPr="00FF3BA9">
        <w:rPr>
          <w:rFonts w:cstheme="minorHAnsi"/>
          <w:sz w:val="28"/>
          <w:szCs w:val="28"/>
        </w:rPr>
        <w:t xml:space="preserve">EXPUNERE DE MOTIVE </w:t>
      </w:r>
    </w:p>
    <w:p w:rsidR="00331BFB" w:rsidRPr="00FF3BA9" w:rsidRDefault="00331BFB" w:rsidP="00331BFB">
      <w:pPr>
        <w:spacing w:after="0"/>
        <w:jc w:val="center"/>
        <w:rPr>
          <w:rFonts w:cstheme="minorHAnsi"/>
          <w:sz w:val="28"/>
          <w:szCs w:val="28"/>
        </w:rPr>
      </w:pPr>
    </w:p>
    <w:p w:rsidR="00331BFB" w:rsidRPr="00FF3BA9" w:rsidRDefault="00331BFB" w:rsidP="00331BFB">
      <w:pPr>
        <w:spacing w:after="0"/>
        <w:jc w:val="both"/>
        <w:rPr>
          <w:rFonts w:cstheme="minorHAnsi"/>
          <w:sz w:val="28"/>
          <w:szCs w:val="28"/>
        </w:rPr>
      </w:pPr>
    </w:p>
    <w:p w:rsidR="00331BFB" w:rsidRPr="00FF3BA9" w:rsidRDefault="00331BFB" w:rsidP="00331BFB">
      <w:pPr>
        <w:spacing w:after="0"/>
        <w:jc w:val="both"/>
        <w:rPr>
          <w:rFonts w:cstheme="minorHAnsi"/>
          <w:sz w:val="28"/>
          <w:szCs w:val="28"/>
        </w:rPr>
      </w:pPr>
    </w:p>
    <w:p w:rsidR="00331BFB" w:rsidRDefault="00331BFB" w:rsidP="00331BFB">
      <w:pPr>
        <w:spacing w:after="0"/>
        <w:jc w:val="both"/>
        <w:rPr>
          <w:rFonts w:cstheme="minorHAnsi"/>
          <w:sz w:val="28"/>
          <w:szCs w:val="28"/>
        </w:rPr>
      </w:pPr>
      <w:r w:rsidRPr="00FF3BA9">
        <w:rPr>
          <w:rFonts w:cstheme="minorHAnsi"/>
          <w:sz w:val="28"/>
          <w:szCs w:val="28"/>
        </w:rPr>
        <w:tab/>
      </w:r>
      <w:proofErr w:type="spellStart"/>
      <w:r w:rsidR="000E02CC" w:rsidRPr="00FF3BA9">
        <w:rPr>
          <w:rFonts w:cstheme="minorHAnsi"/>
          <w:sz w:val="28"/>
          <w:szCs w:val="28"/>
        </w:rPr>
        <w:t>În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comuna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0E02CC" w:rsidRPr="00FF3BA9">
        <w:rPr>
          <w:rFonts w:cstheme="minorHAnsi"/>
          <w:sz w:val="28"/>
          <w:szCs w:val="28"/>
        </w:rPr>
        <w:t>Livada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,</w:t>
      </w:r>
      <w:proofErr w:type="gramEnd"/>
      <w:r w:rsidR="000E02CC" w:rsidRPr="00FF3BA9">
        <w:rPr>
          <w:rFonts w:cstheme="minorHAnsi"/>
          <w:sz w:val="28"/>
          <w:szCs w:val="28"/>
        </w:rPr>
        <w:t xml:space="preserve"> sat </w:t>
      </w:r>
      <w:proofErr w:type="spellStart"/>
      <w:r w:rsidR="000E02CC" w:rsidRPr="00FF3BA9">
        <w:rPr>
          <w:rFonts w:cstheme="minorHAnsi"/>
          <w:sz w:val="28"/>
          <w:szCs w:val="28"/>
        </w:rPr>
        <w:t>Sânleani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zona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Bisericii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Ortodoxe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din </w:t>
      </w:r>
      <w:proofErr w:type="spellStart"/>
      <w:r w:rsidR="000E02CC" w:rsidRPr="00FF3BA9">
        <w:rPr>
          <w:rFonts w:cstheme="minorHAnsi"/>
          <w:sz w:val="28"/>
          <w:szCs w:val="28"/>
        </w:rPr>
        <w:t>localitate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este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necesar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realizarea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unei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lucrări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de </w:t>
      </w:r>
      <w:proofErr w:type="spellStart"/>
      <w:r w:rsidR="000E02CC" w:rsidRPr="00FF3BA9">
        <w:rPr>
          <w:rFonts w:cstheme="minorHAnsi"/>
          <w:sz w:val="28"/>
          <w:szCs w:val="28"/>
        </w:rPr>
        <w:t>decolmatare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șanț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, </w:t>
      </w:r>
      <w:proofErr w:type="spellStart"/>
      <w:r w:rsidR="000E02CC" w:rsidRPr="00FF3BA9">
        <w:rPr>
          <w:rFonts w:cstheme="minorHAnsi"/>
          <w:sz w:val="28"/>
          <w:szCs w:val="28"/>
        </w:rPr>
        <w:t>consolidare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șanț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și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sistematizare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zonei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adiacente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șanțului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0E02CC" w:rsidRPr="00FF3BA9">
        <w:rPr>
          <w:rFonts w:cstheme="minorHAnsi"/>
          <w:sz w:val="28"/>
          <w:szCs w:val="28"/>
        </w:rPr>
        <w:t>pentru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a se </w:t>
      </w:r>
      <w:proofErr w:type="spellStart"/>
      <w:r w:rsidR="000E02CC" w:rsidRPr="00FF3BA9">
        <w:rPr>
          <w:rFonts w:cstheme="minorHAnsi"/>
          <w:sz w:val="28"/>
          <w:szCs w:val="28"/>
        </w:rPr>
        <w:t>evita</w:t>
      </w:r>
      <w:proofErr w:type="spellEnd"/>
      <w:r w:rsidR="000E02CC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eventualele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inundații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a </w:t>
      </w:r>
      <w:proofErr w:type="spellStart"/>
      <w:r w:rsidR="00FF3BA9" w:rsidRPr="00FF3BA9">
        <w:rPr>
          <w:rFonts w:cstheme="minorHAnsi"/>
          <w:sz w:val="28"/>
          <w:szCs w:val="28"/>
        </w:rPr>
        <w:t>gospodăriilor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din </w:t>
      </w:r>
      <w:proofErr w:type="spellStart"/>
      <w:r w:rsidR="00FF3BA9" w:rsidRPr="00FF3BA9">
        <w:rPr>
          <w:rFonts w:cstheme="minorHAnsi"/>
          <w:sz w:val="28"/>
          <w:szCs w:val="28"/>
        </w:rPr>
        <w:t>zonă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în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timpul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ploilor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și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în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acest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sens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solicit </w:t>
      </w:r>
      <w:proofErr w:type="spellStart"/>
      <w:r w:rsidR="00FF3BA9" w:rsidRPr="00FF3BA9">
        <w:rPr>
          <w:rFonts w:cstheme="minorHAnsi"/>
          <w:sz w:val="28"/>
          <w:szCs w:val="28"/>
        </w:rPr>
        <w:t>Consiliului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local </w:t>
      </w:r>
      <w:proofErr w:type="spellStart"/>
      <w:r w:rsidR="00FF3BA9" w:rsidRPr="00FF3BA9">
        <w:rPr>
          <w:rFonts w:cstheme="minorHAnsi"/>
          <w:sz w:val="28"/>
          <w:szCs w:val="28"/>
        </w:rPr>
        <w:t>Livada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, </w:t>
      </w:r>
      <w:proofErr w:type="spellStart"/>
      <w:r w:rsidR="00FF3BA9" w:rsidRPr="00FF3BA9">
        <w:rPr>
          <w:rFonts w:cstheme="minorHAnsi"/>
          <w:sz w:val="28"/>
          <w:szCs w:val="28"/>
        </w:rPr>
        <w:t>în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calitate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de administrator al </w:t>
      </w:r>
      <w:proofErr w:type="spellStart"/>
      <w:r w:rsidR="00FF3BA9" w:rsidRPr="00FF3BA9">
        <w:rPr>
          <w:rFonts w:cstheme="minorHAnsi"/>
          <w:sz w:val="28"/>
          <w:szCs w:val="28"/>
        </w:rPr>
        <w:t>domeniului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public </w:t>
      </w:r>
      <w:proofErr w:type="spellStart"/>
      <w:r w:rsidR="00FF3BA9" w:rsidRPr="00FF3BA9">
        <w:rPr>
          <w:rFonts w:cstheme="minorHAnsi"/>
          <w:sz w:val="28"/>
          <w:szCs w:val="28"/>
        </w:rPr>
        <w:t>și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privat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al </w:t>
      </w:r>
      <w:proofErr w:type="spellStart"/>
      <w:r w:rsidR="00FF3BA9" w:rsidRPr="00FF3BA9">
        <w:rPr>
          <w:rFonts w:cstheme="minorHAnsi"/>
          <w:sz w:val="28"/>
          <w:szCs w:val="28"/>
        </w:rPr>
        <w:t>comunei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aprobarea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realizării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acestei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</w:t>
      </w:r>
      <w:proofErr w:type="spellStart"/>
      <w:r w:rsidR="00FF3BA9" w:rsidRPr="00FF3BA9">
        <w:rPr>
          <w:rFonts w:cstheme="minorHAnsi"/>
          <w:sz w:val="28"/>
          <w:szCs w:val="28"/>
        </w:rPr>
        <w:t>lucrări</w:t>
      </w:r>
      <w:proofErr w:type="spellEnd"/>
      <w:r w:rsidR="00FF3BA9" w:rsidRPr="00FF3BA9">
        <w:rPr>
          <w:rFonts w:cstheme="minorHAnsi"/>
          <w:sz w:val="28"/>
          <w:szCs w:val="28"/>
        </w:rPr>
        <w:t xml:space="preserve"> . </w:t>
      </w:r>
    </w:p>
    <w:p w:rsidR="00FF3BA9" w:rsidRPr="00FF3BA9" w:rsidRDefault="00FF3BA9" w:rsidP="00FF3BA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Conform</w:t>
      </w:r>
      <w:proofErr w:type="gramEnd"/>
      <w:r>
        <w:rPr>
          <w:rFonts w:cstheme="minorHAnsi"/>
          <w:sz w:val="28"/>
          <w:szCs w:val="28"/>
        </w:rPr>
        <w:t xml:space="preserve"> art. </w:t>
      </w:r>
      <w:proofErr w:type="gramStart"/>
      <w:r>
        <w:rPr>
          <w:rFonts w:cstheme="minorHAnsi"/>
          <w:sz w:val="28"/>
          <w:szCs w:val="28"/>
        </w:rPr>
        <w:t xml:space="preserve">36 </w:t>
      </w:r>
      <w:proofErr w:type="spellStart"/>
      <w:r>
        <w:rPr>
          <w:rFonts w:cstheme="minorHAnsi"/>
          <w:sz w:val="28"/>
          <w:szCs w:val="28"/>
        </w:rPr>
        <w:t>alin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2 lit. c din </w:t>
      </w:r>
      <w:proofErr w:type="spellStart"/>
      <w:r>
        <w:rPr>
          <w:rFonts w:cstheme="minorHAnsi"/>
          <w:sz w:val="28"/>
          <w:szCs w:val="28"/>
        </w:rPr>
        <w:t>Legea</w:t>
      </w:r>
      <w:proofErr w:type="spellEnd"/>
      <w:r>
        <w:rPr>
          <w:rFonts w:cstheme="minorHAnsi"/>
          <w:sz w:val="28"/>
          <w:szCs w:val="28"/>
        </w:rPr>
        <w:t xml:space="preserve"> 215/2001 </w:t>
      </w:r>
      <w:proofErr w:type="spellStart"/>
      <w:r>
        <w:rPr>
          <w:rFonts w:cstheme="minorHAnsi"/>
          <w:sz w:val="28"/>
          <w:szCs w:val="28"/>
        </w:rPr>
        <w:t>republicată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și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modificată</w:t>
      </w:r>
      <w:proofErr w:type="spellEnd"/>
      <w:r>
        <w:rPr>
          <w:rFonts w:cstheme="minorHAnsi"/>
          <w:sz w:val="28"/>
          <w:szCs w:val="28"/>
        </w:rPr>
        <w:t xml:space="preserve"> : ”</w:t>
      </w:r>
      <w:r w:rsidRPr="00FF3BA9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Consiliul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local are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iniţiativă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hotărăşte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condiţiile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legii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toate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problemele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interes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local, cu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excepţia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celor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care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sunt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date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lege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competenţa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altor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autorităţi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ale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administraţiei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publice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locale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central: </w:t>
      </w:r>
    </w:p>
    <w:p w:rsidR="00FF3BA9" w:rsidRPr="00FF3BA9" w:rsidRDefault="00FF3BA9" w:rsidP="00FF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3BA9">
        <w:rPr>
          <w:rFonts w:ascii="Times New Roman" w:hAnsi="Times New Roman" w:cs="Times New Roman"/>
          <w:i/>
          <w:sz w:val="28"/>
          <w:szCs w:val="28"/>
        </w:rPr>
        <w:t xml:space="preserve">(2)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Consiliul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local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exercită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următoarele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categorii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atribuţii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>:</w:t>
      </w:r>
    </w:p>
    <w:p w:rsidR="00FF3BA9" w:rsidRPr="00FF3BA9" w:rsidRDefault="00FF3BA9" w:rsidP="00FF3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3BA9">
        <w:rPr>
          <w:rFonts w:ascii="Times New Roman" w:hAnsi="Times New Roman" w:cs="Times New Roman"/>
          <w:i/>
          <w:sz w:val="28"/>
          <w:szCs w:val="28"/>
        </w:rPr>
        <w:t xml:space="preserve">c) </w:t>
      </w:r>
      <w:proofErr w:type="spellStart"/>
      <w:proofErr w:type="gramStart"/>
      <w:r w:rsidRPr="00FF3BA9">
        <w:rPr>
          <w:rFonts w:ascii="Times New Roman" w:hAnsi="Times New Roman" w:cs="Times New Roman"/>
          <w:i/>
          <w:sz w:val="28"/>
          <w:szCs w:val="28"/>
        </w:rPr>
        <w:t>atribuţii</w:t>
      </w:r>
      <w:proofErr w:type="spellEnd"/>
      <w:proofErr w:type="gram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privind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administrarea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domeniului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public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privat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comunei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oraşului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F3BA9">
        <w:rPr>
          <w:rFonts w:ascii="Times New Roman" w:hAnsi="Times New Roman" w:cs="Times New Roman"/>
          <w:i/>
          <w:sz w:val="28"/>
          <w:szCs w:val="28"/>
        </w:rPr>
        <w:t>municipiului</w:t>
      </w:r>
      <w:proofErr w:type="spellEnd"/>
      <w:r w:rsidRPr="00FF3BA9">
        <w:rPr>
          <w:rFonts w:ascii="Times New Roman" w:hAnsi="Times New Roman" w:cs="Times New Roman"/>
          <w:i/>
          <w:sz w:val="28"/>
          <w:szCs w:val="28"/>
        </w:rPr>
        <w:t>;”</w:t>
      </w:r>
    </w:p>
    <w:p w:rsidR="00FF3BA9" w:rsidRPr="00FF3BA9" w:rsidRDefault="00FF3BA9" w:rsidP="00331BFB">
      <w:pPr>
        <w:spacing w:after="0"/>
        <w:jc w:val="both"/>
        <w:rPr>
          <w:rFonts w:cstheme="minorHAnsi"/>
          <w:sz w:val="28"/>
          <w:szCs w:val="28"/>
        </w:rPr>
      </w:pPr>
    </w:p>
    <w:p w:rsidR="004421DF" w:rsidRPr="00FF3BA9" w:rsidRDefault="004421DF" w:rsidP="00331BFB">
      <w:pPr>
        <w:spacing w:after="0"/>
        <w:jc w:val="both"/>
        <w:rPr>
          <w:rFonts w:cstheme="minorHAnsi"/>
          <w:sz w:val="28"/>
          <w:szCs w:val="28"/>
        </w:rPr>
      </w:pPr>
      <w:r w:rsidRPr="00FF3BA9">
        <w:rPr>
          <w:rFonts w:cstheme="minorHAnsi"/>
          <w:sz w:val="28"/>
          <w:szCs w:val="28"/>
        </w:rPr>
        <w:tab/>
        <w:t xml:space="preserve">Consider </w:t>
      </w:r>
      <w:proofErr w:type="spellStart"/>
      <w:r w:rsidRPr="00FF3BA9">
        <w:rPr>
          <w:rFonts w:cstheme="minorHAnsi"/>
          <w:sz w:val="28"/>
          <w:szCs w:val="28"/>
        </w:rPr>
        <w:t>oportun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și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propun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aprobarea</w:t>
      </w:r>
      <w:proofErr w:type="spellEnd"/>
      <w:r w:rsidRPr="00FF3BA9">
        <w:rPr>
          <w:rFonts w:cstheme="minorHAnsi"/>
          <w:sz w:val="28"/>
          <w:szCs w:val="28"/>
        </w:rPr>
        <w:t xml:space="preserve"> de </w:t>
      </w:r>
      <w:proofErr w:type="spellStart"/>
      <w:r w:rsidRPr="00FF3BA9">
        <w:rPr>
          <w:rFonts w:cstheme="minorHAnsi"/>
          <w:sz w:val="28"/>
          <w:szCs w:val="28"/>
        </w:rPr>
        <w:t>către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Consiliul</w:t>
      </w:r>
      <w:proofErr w:type="spellEnd"/>
      <w:r w:rsidRPr="00FF3BA9">
        <w:rPr>
          <w:rFonts w:cstheme="minorHAnsi"/>
          <w:sz w:val="28"/>
          <w:szCs w:val="28"/>
        </w:rPr>
        <w:t xml:space="preserve"> local </w:t>
      </w:r>
      <w:proofErr w:type="spellStart"/>
      <w:r w:rsidRPr="00FF3BA9">
        <w:rPr>
          <w:rFonts w:cstheme="minorHAnsi"/>
          <w:sz w:val="28"/>
          <w:szCs w:val="28"/>
        </w:rPr>
        <w:t>Livada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gramStart"/>
      <w:r w:rsidRPr="00FF3BA9">
        <w:rPr>
          <w:rFonts w:cstheme="minorHAnsi"/>
          <w:sz w:val="28"/>
          <w:szCs w:val="28"/>
        </w:rPr>
        <w:t>a</w:t>
      </w:r>
      <w:proofErr w:type="gram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acestui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  <w:proofErr w:type="spellStart"/>
      <w:r w:rsidRPr="00FF3BA9">
        <w:rPr>
          <w:rFonts w:cstheme="minorHAnsi"/>
          <w:sz w:val="28"/>
          <w:szCs w:val="28"/>
        </w:rPr>
        <w:t>proiect</w:t>
      </w:r>
      <w:proofErr w:type="spellEnd"/>
      <w:r w:rsidRPr="00FF3BA9">
        <w:rPr>
          <w:rFonts w:cstheme="minorHAnsi"/>
          <w:sz w:val="28"/>
          <w:szCs w:val="28"/>
        </w:rPr>
        <w:t xml:space="preserve"> de </w:t>
      </w:r>
      <w:proofErr w:type="spellStart"/>
      <w:r w:rsidRPr="00FF3BA9">
        <w:rPr>
          <w:rFonts w:cstheme="minorHAnsi"/>
          <w:sz w:val="28"/>
          <w:szCs w:val="28"/>
        </w:rPr>
        <w:t>hotărâre</w:t>
      </w:r>
      <w:proofErr w:type="spellEnd"/>
      <w:r w:rsidRPr="00FF3BA9">
        <w:rPr>
          <w:rFonts w:cstheme="minorHAnsi"/>
          <w:sz w:val="28"/>
          <w:szCs w:val="28"/>
        </w:rPr>
        <w:t xml:space="preserve">. </w:t>
      </w:r>
    </w:p>
    <w:p w:rsidR="004421DF" w:rsidRPr="00FF3BA9" w:rsidRDefault="004421DF" w:rsidP="00331BFB">
      <w:pPr>
        <w:spacing w:after="0"/>
        <w:jc w:val="both"/>
        <w:rPr>
          <w:rFonts w:cstheme="minorHAnsi"/>
          <w:sz w:val="28"/>
          <w:szCs w:val="28"/>
        </w:rPr>
      </w:pPr>
    </w:p>
    <w:p w:rsidR="004421DF" w:rsidRPr="00FF3BA9" w:rsidRDefault="004421DF" w:rsidP="00331BFB">
      <w:pPr>
        <w:spacing w:after="0"/>
        <w:jc w:val="both"/>
        <w:rPr>
          <w:rFonts w:cstheme="minorHAnsi"/>
          <w:sz w:val="28"/>
          <w:szCs w:val="28"/>
        </w:rPr>
      </w:pPr>
    </w:p>
    <w:p w:rsidR="004421DF" w:rsidRPr="00FF3BA9" w:rsidRDefault="004421DF" w:rsidP="004421DF">
      <w:pPr>
        <w:spacing w:after="0"/>
        <w:jc w:val="center"/>
        <w:rPr>
          <w:rFonts w:cstheme="minorHAnsi"/>
          <w:sz w:val="28"/>
          <w:szCs w:val="28"/>
        </w:rPr>
      </w:pPr>
      <w:proofErr w:type="spellStart"/>
      <w:r w:rsidRPr="00FF3BA9">
        <w:rPr>
          <w:rFonts w:cstheme="minorHAnsi"/>
          <w:sz w:val="28"/>
          <w:szCs w:val="28"/>
        </w:rPr>
        <w:t>Primar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</w:p>
    <w:p w:rsidR="004421DF" w:rsidRPr="00FF3BA9" w:rsidRDefault="004421DF" w:rsidP="004421DF">
      <w:pPr>
        <w:spacing w:after="0"/>
        <w:jc w:val="center"/>
        <w:rPr>
          <w:rFonts w:cstheme="minorHAnsi"/>
          <w:sz w:val="28"/>
          <w:szCs w:val="28"/>
        </w:rPr>
      </w:pPr>
      <w:r w:rsidRPr="00FF3BA9">
        <w:rPr>
          <w:rFonts w:cstheme="minorHAnsi"/>
          <w:sz w:val="28"/>
          <w:szCs w:val="28"/>
        </w:rPr>
        <w:t xml:space="preserve">Bimbo </w:t>
      </w:r>
      <w:proofErr w:type="spellStart"/>
      <w:r w:rsidRPr="00FF3BA9">
        <w:rPr>
          <w:rFonts w:cstheme="minorHAnsi"/>
          <w:sz w:val="28"/>
          <w:szCs w:val="28"/>
        </w:rPr>
        <w:t>Iosif</w:t>
      </w:r>
      <w:proofErr w:type="spellEnd"/>
      <w:r w:rsidRPr="00FF3BA9">
        <w:rPr>
          <w:rFonts w:cstheme="minorHAnsi"/>
          <w:sz w:val="28"/>
          <w:szCs w:val="28"/>
        </w:rPr>
        <w:t xml:space="preserve"> </w:t>
      </w:r>
    </w:p>
    <w:p w:rsidR="00BF2245" w:rsidRPr="00FF3BA9" w:rsidRDefault="00BF2245" w:rsidP="004421DF">
      <w:pPr>
        <w:spacing w:after="0"/>
        <w:jc w:val="center"/>
        <w:rPr>
          <w:rFonts w:cstheme="minorHAnsi"/>
          <w:sz w:val="28"/>
          <w:szCs w:val="28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sectPr w:rsidR="00BF2245" w:rsidSect="002F55A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7B"/>
    <w:multiLevelType w:val="hybridMultilevel"/>
    <w:tmpl w:val="186AF586"/>
    <w:lvl w:ilvl="0" w:tplc="0EAC20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7A3AE3"/>
    <w:multiLevelType w:val="hybridMultilevel"/>
    <w:tmpl w:val="5F70E640"/>
    <w:lvl w:ilvl="0" w:tplc="1260544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5A3"/>
    <w:rsid w:val="0008185C"/>
    <w:rsid w:val="000E02CC"/>
    <w:rsid w:val="00180350"/>
    <w:rsid w:val="001849C9"/>
    <w:rsid w:val="001968BF"/>
    <w:rsid w:val="002D1D26"/>
    <w:rsid w:val="002F55A3"/>
    <w:rsid w:val="00331BFB"/>
    <w:rsid w:val="004421DF"/>
    <w:rsid w:val="006C2013"/>
    <w:rsid w:val="006E3DBA"/>
    <w:rsid w:val="00727482"/>
    <w:rsid w:val="00870F52"/>
    <w:rsid w:val="00886474"/>
    <w:rsid w:val="008B4BFD"/>
    <w:rsid w:val="009575E8"/>
    <w:rsid w:val="00B05192"/>
    <w:rsid w:val="00B902E4"/>
    <w:rsid w:val="00BF2245"/>
    <w:rsid w:val="00EE1E75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A"/>
    <w:pPr>
      <w:ind w:left="720"/>
      <w:contextualSpacing/>
    </w:pPr>
  </w:style>
  <w:style w:type="character" w:styleId="Strong">
    <w:name w:val="Strong"/>
    <w:basedOn w:val="DefaultParagraphFont"/>
    <w:qFormat/>
    <w:rsid w:val="002D1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35</cp:revision>
  <cp:lastPrinted>2019-03-22T10:25:00Z</cp:lastPrinted>
  <dcterms:created xsi:type="dcterms:W3CDTF">2019-03-15T07:18:00Z</dcterms:created>
  <dcterms:modified xsi:type="dcterms:W3CDTF">2019-04-17T10:43:00Z</dcterms:modified>
</cp:coreProperties>
</file>