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80" w:rsidRPr="006C47B4" w:rsidRDefault="00354C80" w:rsidP="00354C80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6C47B4">
        <w:rPr>
          <w:rFonts w:asciiTheme="minorHAnsi" w:hAnsiTheme="minorHAnsi" w:cstheme="minorHAnsi"/>
          <w:sz w:val="26"/>
          <w:szCs w:val="26"/>
        </w:rPr>
        <w:t xml:space="preserve">CONSILIUL LOCAL AL COMUNEI LIVADA                                                             </w:t>
      </w:r>
    </w:p>
    <w:p w:rsidR="00354C80" w:rsidRPr="006C47B4" w:rsidRDefault="00354C80" w:rsidP="00354C80">
      <w:pPr>
        <w:pStyle w:val="NoSpacing"/>
        <w:rPr>
          <w:rFonts w:asciiTheme="minorHAnsi" w:hAnsiTheme="minorHAnsi" w:cstheme="minorHAnsi"/>
          <w:sz w:val="26"/>
          <w:szCs w:val="26"/>
          <w:lang w:val="ro-RO"/>
        </w:rPr>
      </w:pPr>
      <w:r w:rsidRPr="006C47B4">
        <w:rPr>
          <w:rFonts w:asciiTheme="minorHAnsi" w:hAnsiTheme="minorHAnsi" w:cstheme="minorHAnsi"/>
          <w:sz w:val="26"/>
          <w:szCs w:val="26"/>
        </w:rPr>
        <w:t>JUDE</w:t>
      </w:r>
      <w:r w:rsidRPr="006C47B4">
        <w:rPr>
          <w:rFonts w:asciiTheme="minorHAnsi" w:hAnsiTheme="minorHAnsi" w:cstheme="minorHAnsi"/>
          <w:sz w:val="26"/>
          <w:szCs w:val="26"/>
          <w:lang w:val="ro-RO"/>
        </w:rPr>
        <w:t xml:space="preserve">ŢUL ARAD                                                                                                                                       </w:t>
      </w:r>
    </w:p>
    <w:p w:rsidR="00354C80" w:rsidRPr="006C47B4" w:rsidRDefault="00354C80" w:rsidP="00354C80">
      <w:pPr>
        <w:pStyle w:val="NoSpacing"/>
        <w:rPr>
          <w:rFonts w:asciiTheme="minorHAnsi" w:hAnsiTheme="minorHAnsi" w:cstheme="minorHAnsi"/>
          <w:sz w:val="26"/>
          <w:szCs w:val="26"/>
          <w:lang w:val="ro-RO"/>
        </w:rPr>
      </w:pPr>
      <w:r w:rsidRPr="006C47B4">
        <w:rPr>
          <w:rFonts w:asciiTheme="minorHAnsi" w:hAnsiTheme="minorHAnsi" w:cstheme="minorHAnsi"/>
          <w:sz w:val="26"/>
          <w:szCs w:val="26"/>
          <w:lang w:val="ro-RO"/>
        </w:rPr>
        <w:tab/>
      </w:r>
      <w:r w:rsidRPr="006C47B4">
        <w:rPr>
          <w:rFonts w:asciiTheme="minorHAnsi" w:hAnsiTheme="minorHAnsi" w:cstheme="minorHAnsi"/>
          <w:sz w:val="26"/>
          <w:szCs w:val="26"/>
          <w:lang w:val="ro-RO"/>
        </w:rPr>
        <w:tab/>
      </w:r>
      <w:r w:rsidRPr="006C47B4">
        <w:rPr>
          <w:rFonts w:asciiTheme="minorHAnsi" w:hAnsiTheme="minorHAnsi" w:cstheme="minorHAnsi"/>
          <w:sz w:val="26"/>
          <w:szCs w:val="26"/>
          <w:lang w:val="ro-RO"/>
        </w:rPr>
        <w:tab/>
      </w:r>
      <w:r w:rsidRPr="006C47B4">
        <w:rPr>
          <w:rFonts w:asciiTheme="minorHAnsi" w:hAnsiTheme="minorHAnsi" w:cstheme="minorHAnsi"/>
          <w:sz w:val="26"/>
          <w:szCs w:val="26"/>
          <w:lang w:val="ro-RO"/>
        </w:rPr>
        <w:tab/>
      </w:r>
      <w:r w:rsidRPr="006C47B4">
        <w:rPr>
          <w:rFonts w:asciiTheme="minorHAnsi" w:hAnsiTheme="minorHAnsi" w:cstheme="minorHAnsi"/>
          <w:sz w:val="26"/>
          <w:szCs w:val="26"/>
          <w:lang w:val="ro-RO"/>
        </w:rPr>
        <w:tab/>
        <w:t xml:space="preserve"> </w:t>
      </w:r>
    </w:p>
    <w:p w:rsidR="00354C80" w:rsidRPr="006C47B4" w:rsidRDefault="00354C80" w:rsidP="00354C80">
      <w:pPr>
        <w:pStyle w:val="NoSpacing"/>
        <w:jc w:val="center"/>
        <w:rPr>
          <w:rFonts w:asciiTheme="minorHAnsi" w:hAnsiTheme="minorHAnsi" w:cstheme="minorHAnsi"/>
          <w:sz w:val="26"/>
          <w:szCs w:val="26"/>
          <w:lang w:val="ro-RO"/>
        </w:rPr>
      </w:pPr>
      <w:r w:rsidRPr="006C47B4">
        <w:rPr>
          <w:rFonts w:asciiTheme="minorHAnsi" w:hAnsiTheme="minorHAnsi" w:cstheme="minorHAnsi"/>
          <w:sz w:val="26"/>
          <w:szCs w:val="26"/>
          <w:lang w:val="ro-RO"/>
        </w:rPr>
        <w:t xml:space="preserve">    HOTĂRÂREA NR. </w:t>
      </w:r>
      <w:r w:rsidR="00A55FE6">
        <w:rPr>
          <w:rFonts w:asciiTheme="minorHAnsi" w:hAnsiTheme="minorHAnsi" w:cstheme="minorHAnsi"/>
          <w:sz w:val="26"/>
          <w:szCs w:val="26"/>
          <w:lang w:val="ro-RO"/>
        </w:rPr>
        <w:t>134</w:t>
      </w:r>
    </w:p>
    <w:p w:rsidR="00354C80" w:rsidRDefault="00A55FE6" w:rsidP="00354C80">
      <w:pPr>
        <w:pStyle w:val="NoSpacing"/>
        <w:jc w:val="center"/>
        <w:rPr>
          <w:rFonts w:asciiTheme="minorHAnsi" w:hAnsiTheme="minorHAnsi" w:cstheme="minorHAnsi"/>
          <w:sz w:val="26"/>
          <w:szCs w:val="26"/>
          <w:lang w:val="ro-RO"/>
        </w:rPr>
      </w:pPr>
      <w:r>
        <w:rPr>
          <w:rFonts w:asciiTheme="minorHAnsi" w:hAnsiTheme="minorHAnsi" w:cstheme="minorHAnsi"/>
          <w:sz w:val="26"/>
          <w:szCs w:val="26"/>
          <w:lang w:val="ro-RO"/>
        </w:rPr>
        <w:t>Din data de 19 decembrie 2017</w:t>
      </w:r>
    </w:p>
    <w:p w:rsidR="00567473" w:rsidRPr="006C47B4" w:rsidRDefault="00567473" w:rsidP="00354C80">
      <w:pPr>
        <w:pStyle w:val="NoSpacing"/>
        <w:jc w:val="center"/>
        <w:rPr>
          <w:rFonts w:asciiTheme="minorHAnsi" w:hAnsiTheme="minorHAnsi" w:cstheme="minorHAnsi"/>
          <w:sz w:val="26"/>
          <w:szCs w:val="26"/>
          <w:lang w:val="ro-RO"/>
        </w:rPr>
      </w:pPr>
      <w:r>
        <w:rPr>
          <w:rFonts w:asciiTheme="minorHAnsi" w:hAnsiTheme="minorHAnsi" w:cstheme="minorHAnsi"/>
          <w:sz w:val="26"/>
          <w:szCs w:val="26"/>
          <w:lang w:val="ro-RO"/>
        </w:rPr>
        <w:t>Privind modificarea H.C.L. Livada  nr. 72 din data de 27 iulie 2017</w:t>
      </w:r>
    </w:p>
    <w:p w:rsidR="00354C80" w:rsidRPr="006C47B4" w:rsidRDefault="00354C80" w:rsidP="00354C80">
      <w:pPr>
        <w:spacing w:after="0"/>
        <w:ind w:firstLine="720"/>
        <w:rPr>
          <w:rFonts w:cstheme="minorHAnsi"/>
          <w:sz w:val="26"/>
          <w:szCs w:val="26"/>
        </w:rPr>
      </w:pPr>
    </w:p>
    <w:p w:rsidR="00354C80" w:rsidRPr="006C47B4" w:rsidRDefault="00354C80" w:rsidP="00354C80">
      <w:pPr>
        <w:pStyle w:val="Heading1"/>
        <w:ind w:firstLine="720"/>
        <w:rPr>
          <w:rFonts w:asciiTheme="minorHAnsi" w:hAnsiTheme="minorHAnsi" w:cstheme="minorHAnsi"/>
          <w:sz w:val="26"/>
          <w:szCs w:val="26"/>
          <w:lang w:val="es-MX"/>
        </w:rPr>
      </w:pPr>
      <w:proofErr w:type="spellStart"/>
      <w:r w:rsidRPr="006C47B4">
        <w:rPr>
          <w:rFonts w:asciiTheme="minorHAnsi" w:hAnsiTheme="minorHAnsi" w:cstheme="minorHAnsi"/>
          <w:sz w:val="26"/>
          <w:szCs w:val="26"/>
          <w:lang w:val="es-MX"/>
        </w:rPr>
        <w:t>Consiliul</w:t>
      </w:r>
      <w:proofErr w:type="spellEnd"/>
      <w:r w:rsidRPr="006C47B4">
        <w:rPr>
          <w:rFonts w:asciiTheme="minorHAnsi" w:hAnsiTheme="minorHAnsi" w:cstheme="minorHAnsi"/>
          <w:sz w:val="26"/>
          <w:szCs w:val="26"/>
          <w:lang w:val="es-MX"/>
        </w:rPr>
        <w:t xml:space="preserve"> local al </w:t>
      </w:r>
      <w:proofErr w:type="spellStart"/>
      <w:r w:rsidRPr="006C47B4">
        <w:rPr>
          <w:rFonts w:asciiTheme="minorHAnsi" w:hAnsiTheme="minorHAnsi" w:cstheme="minorHAnsi"/>
          <w:sz w:val="26"/>
          <w:szCs w:val="26"/>
          <w:lang w:val="es-MX"/>
        </w:rPr>
        <w:t>comunei</w:t>
      </w:r>
      <w:proofErr w:type="spellEnd"/>
      <w:r w:rsidRPr="006C47B4">
        <w:rPr>
          <w:rFonts w:asciiTheme="minorHAnsi" w:hAnsiTheme="minorHAnsi" w:cstheme="minorHAnsi"/>
          <w:sz w:val="26"/>
          <w:szCs w:val="26"/>
          <w:lang w:val="es-MX"/>
        </w:rPr>
        <w:t xml:space="preserve"> </w:t>
      </w:r>
      <w:proofErr w:type="spellStart"/>
      <w:r w:rsidRPr="006C47B4">
        <w:rPr>
          <w:rFonts w:asciiTheme="minorHAnsi" w:hAnsiTheme="minorHAnsi" w:cstheme="minorHAnsi"/>
          <w:sz w:val="26"/>
          <w:szCs w:val="26"/>
          <w:lang w:val="es-MX"/>
        </w:rPr>
        <w:t>Livada</w:t>
      </w:r>
      <w:proofErr w:type="spellEnd"/>
      <w:r w:rsidRPr="006C47B4">
        <w:rPr>
          <w:rFonts w:asciiTheme="minorHAnsi" w:hAnsiTheme="minorHAnsi" w:cstheme="minorHAnsi"/>
          <w:sz w:val="26"/>
          <w:szCs w:val="26"/>
          <w:lang w:val="es-MX"/>
        </w:rPr>
        <w:t xml:space="preserve">, </w:t>
      </w:r>
      <w:proofErr w:type="spellStart"/>
      <w:r w:rsidRPr="006C47B4">
        <w:rPr>
          <w:rFonts w:asciiTheme="minorHAnsi" w:hAnsiTheme="minorHAnsi" w:cstheme="minorHAnsi"/>
          <w:sz w:val="26"/>
          <w:szCs w:val="26"/>
          <w:lang w:val="es-MX"/>
        </w:rPr>
        <w:t>judeţul</w:t>
      </w:r>
      <w:proofErr w:type="spellEnd"/>
      <w:r w:rsidRPr="006C47B4">
        <w:rPr>
          <w:rFonts w:asciiTheme="minorHAnsi" w:hAnsiTheme="minorHAnsi" w:cstheme="minorHAnsi"/>
          <w:sz w:val="26"/>
          <w:szCs w:val="26"/>
          <w:lang w:val="es-MX"/>
        </w:rPr>
        <w:t xml:space="preserve"> Arad</w:t>
      </w:r>
    </w:p>
    <w:p w:rsidR="00354C80" w:rsidRPr="006C47B4" w:rsidRDefault="00354C80" w:rsidP="00354C80">
      <w:pPr>
        <w:spacing w:after="0"/>
        <w:rPr>
          <w:rFonts w:cstheme="minorHAnsi"/>
          <w:sz w:val="26"/>
          <w:szCs w:val="26"/>
          <w:lang w:val="ro-RO"/>
        </w:rPr>
      </w:pPr>
      <w:proofErr w:type="spellStart"/>
      <w:r w:rsidRPr="006C47B4">
        <w:rPr>
          <w:rFonts w:cstheme="minorHAnsi"/>
          <w:sz w:val="26"/>
          <w:szCs w:val="26"/>
        </w:rPr>
        <w:t>Având</w:t>
      </w:r>
      <w:proofErr w:type="spellEnd"/>
      <w:r w:rsidRPr="006C47B4">
        <w:rPr>
          <w:rFonts w:cstheme="minorHAnsi"/>
          <w:sz w:val="26"/>
          <w:szCs w:val="26"/>
        </w:rPr>
        <w:t xml:space="preserve"> </w:t>
      </w:r>
      <w:proofErr w:type="spellStart"/>
      <w:r w:rsidRPr="006C47B4">
        <w:rPr>
          <w:rFonts w:cstheme="minorHAnsi"/>
          <w:sz w:val="26"/>
          <w:szCs w:val="26"/>
        </w:rPr>
        <w:t>în</w:t>
      </w:r>
      <w:proofErr w:type="spellEnd"/>
      <w:r w:rsidRPr="006C47B4">
        <w:rPr>
          <w:rFonts w:cstheme="minorHAnsi"/>
          <w:sz w:val="26"/>
          <w:szCs w:val="26"/>
        </w:rPr>
        <w:t xml:space="preserve"> </w:t>
      </w:r>
      <w:proofErr w:type="spellStart"/>
      <w:r w:rsidRPr="006C47B4">
        <w:rPr>
          <w:rFonts w:cstheme="minorHAnsi"/>
          <w:sz w:val="26"/>
          <w:szCs w:val="26"/>
        </w:rPr>
        <w:t>vedere</w:t>
      </w:r>
      <w:proofErr w:type="spellEnd"/>
      <w:r w:rsidRPr="006C47B4">
        <w:rPr>
          <w:rFonts w:cstheme="minorHAnsi"/>
          <w:sz w:val="26"/>
          <w:szCs w:val="26"/>
        </w:rPr>
        <w:t>:</w:t>
      </w:r>
    </w:p>
    <w:p w:rsidR="00354C80" w:rsidRPr="006C47B4" w:rsidRDefault="00354C80" w:rsidP="00354C80">
      <w:pPr>
        <w:spacing w:after="0"/>
        <w:ind w:firstLine="720"/>
        <w:jc w:val="both"/>
        <w:rPr>
          <w:rFonts w:eastAsia="MS Mincho" w:cstheme="minorHAnsi"/>
          <w:sz w:val="26"/>
          <w:szCs w:val="26"/>
        </w:rPr>
      </w:pPr>
      <w:r w:rsidRPr="006C47B4">
        <w:rPr>
          <w:rFonts w:eastAsia="MS Mincho" w:cstheme="minorHAnsi"/>
          <w:sz w:val="26"/>
          <w:szCs w:val="26"/>
        </w:rPr>
        <w:t xml:space="preserve">-  </w:t>
      </w:r>
      <w:proofErr w:type="spellStart"/>
      <w:proofErr w:type="gramStart"/>
      <w:r w:rsidRPr="006C47B4">
        <w:rPr>
          <w:rFonts w:eastAsia="MS Mincho" w:cstheme="minorHAnsi"/>
          <w:sz w:val="26"/>
          <w:szCs w:val="26"/>
        </w:rPr>
        <w:t>expunerea</w:t>
      </w:r>
      <w:proofErr w:type="spellEnd"/>
      <w:proofErr w:type="gramEnd"/>
      <w:r w:rsidRPr="006C47B4">
        <w:rPr>
          <w:rFonts w:eastAsia="MS Mincho" w:cstheme="minorHAnsi"/>
          <w:sz w:val="26"/>
          <w:szCs w:val="26"/>
        </w:rPr>
        <w:t xml:space="preserve"> de motive </w:t>
      </w:r>
    </w:p>
    <w:p w:rsidR="00354C80" w:rsidRPr="006C47B4" w:rsidRDefault="00354C80" w:rsidP="00354C80">
      <w:pPr>
        <w:spacing w:after="0"/>
        <w:ind w:firstLine="720"/>
        <w:jc w:val="both"/>
        <w:rPr>
          <w:rFonts w:eastAsia="MS Mincho" w:cstheme="minorHAnsi"/>
          <w:sz w:val="26"/>
          <w:szCs w:val="26"/>
        </w:rPr>
      </w:pPr>
      <w:r w:rsidRPr="006C47B4">
        <w:rPr>
          <w:rFonts w:eastAsia="MS Mincho" w:cstheme="minorHAnsi"/>
          <w:sz w:val="26"/>
          <w:szCs w:val="26"/>
        </w:rPr>
        <w:t xml:space="preserve">- </w:t>
      </w:r>
      <w:proofErr w:type="spellStart"/>
      <w:proofErr w:type="gramStart"/>
      <w:r w:rsidRPr="006C47B4">
        <w:rPr>
          <w:rFonts w:eastAsia="MS Mincho" w:cstheme="minorHAnsi"/>
          <w:sz w:val="26"/>
          <w:szCs w:val="26"/>
        </w:rPr>
        <w:t>raportul</w:t>
      </w:r>
      <w:proofErr w:type="spellEnd"/>
      <w:proofErr w:type="gramEnd"/>
      <w:r w:rsidRPr="006C47B4">
        <w:rPr>
          <w:rFonts w:eastAsia="MS Mincho" w:cstheme="minorHAnsi"/>
          <w:sz w:val="26"/>
          <w:szCs w:val="26"/>
        </w:rPr>
        <w:t xml:space="preserve"> de </w:t>
      </w:r>
      <w:proofErr w:type="spellStart"/>
      <w:r w:rsidRPr="006C47B4">
        <w:rPr>
          <w:rFonts w:eastAsia="MS Mincho" w:cstheme="minorHAnsi"/>
          <w:sz w:val="26"/>
          <w:szCs w:val="26"/>
        </w:rPr>
        <w:t>specialitate</w:t>
      </w:r>
      <w:proofErr w:type="spellEnd"/>
      <w:r w:rsidRPr="006C47B4">
        <w:rPr>
          <w:rFonts w:eastAsia="MS Mincho" w:cstheme="minorHAnsi"/>
          <w:sz w:val="26"/>
          <w:szCs w:val="26"/>
        </w:rPr>
        <w:t xml:space="preserve"> </w:t>
      </w:r>
    </w:p>
    <w:p w:rsidR="00354C80" w:rsidRDefault="00354C80" w:rsidP="00354C80">
      <w:pPr>
        <w:pStyle w:val="BodyTextIndent"/>
        <w:ind w:left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6C47B4">
        <w:rPr>
          <w:rFonts w:asciiTheme="minorHAnsi" w:eastAsia="MS Mincho" w:hAnsiTheme="minorHAnsi" w:cstheme="minorHAnsi"/>
          <w:sz w:val="26"/>
          <w:szCs w:val="26"/>
        </w:rPr>
        <w:t xml:space="preserve">- </w:t>
      </w:r>
      <w:r>
        <w:rPr>
          <w:rFonts w:asciiTheme="minorHAnsi" w:eastAsia="MS Mincho" w:hAnsiTheme="minorHAnsi" w:cstheme="minorHAnsi"/>
          <w:sz w:val="26"/>
          <w:szCs w:val="26"/>
        </w:rPr>
        <w:t>prevederile</w:t>
      </w:r>
      <w:r w:rsidRPr="006C47B4">
        <w:rPr>
          <w:rFonts w:asciiTheme="minorHAnsi" w:eastAsia="MS Mincho" w:hAnsiTheme="minorHAnsi" w:cstheme="minorHAnsi"/>
          <w:sz w:val="26"/>
          <w:szCs w:val="26"/>
        </w:rPr>
        <w:t xml:space="preserve"> </w:t>
      </w:r>
      <w:r w:rsidRPr="006C47B4">
        <w:rPr>
          <w:rFonts w:asciiTheme="minorHAnsi" w:hAnsiTheme="minorHAnsi" w:cstheme="minorHAnsi"/>
          <w:color w:val="000000"/>
          <w:sz w:val="26"/>
          <w:szCs w:val="26"/>
        </w:rPr>
        <w:t>art.2 alin.1 lit. b și e, art.3 alin.4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, art.11, art. 15,  art.36, art.38 alin.2 lit.b </w:t>
      </w:r>
      <w:r w:rsidRPr="006C47B4">
        <w:rPr>
          <w:rFonts w:asciiTheme="minorHAnsi" w:hAnsiTheme="minorHAnsi" w:cstheme="minorHAnsi"/>
          <w:color w:val="000000"/>
          <w:sz w:val="26"/>
          <w:szCs w:val="26"/>
        </w:rPr>
        <w:t xml:space="preserve"> din Legea nr.153/2017,</w:t>
      </w:r>
      <w:r w:rsidRPr="006C47B4">
        <w:rPr>
          <w:rFonts w:asciiTheme="minorHAnsi" w:hAnsiTheme="minorHAnsi" w:cstheme="minorHAnsi"/>
          <w:bCs/>
          <w:color w:val="000000"/>
          <w:sz w:val="26"/>
          <w:szCs w:val="26"/>
          <w:shd w:val="clear" w:color="auto" w:fill="FFFFFF"/>
        </w:rPr>
        <w:t xml:space="preserve"> privind salarizarea personalului plătit din fonduri publice</w:t>
      </w:r>
      <w:r w:rsidRPr="006C47B4">
        <w:rPr>
          <w:rFonts w:asciiTheme="minorHAnsi" w:hAnsiTheme="minorHAnsi" w:cstheme="minorHAnsi"/>
          <w:color w:val="000000"/>
          <w:sz w:val="26"/>
          <w:szCs w:val="26"/>
        </w:rPr>
        <w:t xml:space="preserve"> ;</w:t>
      </w:r>
    </w:p>
    <w:p w:rsidR="00354C80" w:rsidRDefault="00354C80" w:rsidP="00354C80">
      <w:pPr>
        <w:pStyle w:val="BodyTextIndent"/>
        <w:ind w:left="0" w:firstLine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ab/>
        <w:t xml:space="preserve">- prevederile art. 26 din Legea nr. 208/2015 privind alegerea Senatului și Camerei Deputaților , precum și organizarea și funcționarea Autorității Electorale Permanente </w:t>
      </w:r>
    </w:p>
    <w:p w:rsidR="00755BE0" w:rsidRDefault="00567473" w:rsidP="00354C80">
      <w:pPr>
        <w:pStyle w:val="BodyTextIndent"/>
        <w:ind w:left="0" w:firstLine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ab/>
        <w:t xml:space="preserve">- prevederile art. </w:t>
      </w:r>
      <w:r w:rsidR="00D7557E">
        <w:rPr>
          <w:rFonts w:asciiTheme="minorHAnsi" w:hAnsiTheme="minorHAnsi" w:cstheme="minorHAnsi"/>
          <w:color w:val="000000"/>
          <w:sz w:val="26"/>
          <w:szCs w:val="26"/>
        </w:rPr>
        <w:t xml:space="preserve">1 al H.G.R. nr. 846 pentru stabilirea salariului minim brut pe țară garantat în plată </w:t>
      </w:r>
    </w:p>
    <w:p w:rsidR="00567473" w:rsidRPr="006C47B4" w:rsidRDefault="00755BE0" w:rsidP="00354C80">
      <w:pPr>
        <w:pStyle w:val="BodyTextIndent"/>
        <w:ind w:left="0" w:firstLine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ab/>
        <w:t xml:space="preserve">-prevederile titlui V pct. 40-43 ; 51; 69 din O.U.G. nr. 79/2017 pentru modificarea și completarea Legii 227/2015 privind Codul Fiscal  </w:t>
      </w:r>
      <w:r w:rsidR="00D7557E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:rsidR="00354C80" w:rsidRDefault="00354C80" w:rsidP="00354C80">
      <w:pPr>
        <w:spacing w:after="0"/>
        <w:ind w:firstLine="720"/>
        <w:jc w:val="both"/>
        <w:rPr>
          <w:rFonts w:cstheme="minorHAnsi"/>
          <w:sz w:val="26"/>
          <w:szCs w:val="26"/>
        </w:rPr>
      </w:pPr>
      <w:r w:rsidRPr="006C47B4">
        <w:rPr>
          <w:rFonts w:cstheme="minorHAnsi"/>
          <w:sz w:val="26"/>
          <w:szCs w:val="26"/>
        </w:rPr>
        <w:t xml:space="preserve">- </w:t>
      </w:r>
      <w:proofErr w:type="spellStart"/>
      <w:proofErr w:type="gramStart"/>
      <w:r>
        <w:rPr>
          <w:rFonts w:cstheme="minorHAnsi"/>
          <w:sz w:val="26"/>
          <w:szCs w:val="26"/>
        </w:rPr>
        <w:t>prevederile</w:t>
      </w:r>
      <w:proofErr w:type="spellEnd"/>
      <w:proofErr w:type="gramEnd"/>
      <w:r>
        <w:rPr>
          <w:rFonts w:cstheme="minorHAnsi"/>
          <w:sz w:val="26"/>
          <w:szCs w:val="26"/>
        </w:rPr>
        <w:t xml:space="preserve"> </w:t>
      </w:r>
      <w:r w:rsidRPr="006C47B4">
        <w:rPr>
          <w:rFonts w:cstheme="minorHAnsi"/>
          <w:sz w:val="26"/>
          <w:szCs w:val="26"/>
        </w:rPr>
        <w:t xml:space="preserve">art.36 </w:t>
      </w:r>
      <w:proofErr w:type="spellStart"/>
      <w:r w:rsidRPr="006C47B4">
        <w:rPr>
          <w:rFonts w:cstheme="minorHAnsi"/>
          <w:sz w:val="26"/>
          <w:szCs w:val="26"/>
        </w:rPr>
        <w:t>alin</w:t>
      </w:r>
      <w:proofErr w:type="spellEnd"/>
      <w:r w:rsidRPr="006C47B4">
        <w:rPr>
          <w:rFonts w:cstheme="minorHAnsi"/>
          <w:sz w:val="26"/>
          <w:szCs w:val="26"/>
        </w:rPr>
        <w:t xml:space="preserve">. (2), </w:t>
      </w:r>
      <w:proofErr w:type="spellStart"/>
      <w:r w:rsidRPr="006C47B4">
        <w:rPr>
          <w:rFonts w:cstheme="minorHAnsi"/>
          <w:sz w:val="26"/>
          <w:szCs w:val="26"/>
        </w:rPr>
        <w:t>lit.a</w:t>
      </w:r>
      <w:proofErr w:type="spellEnd"/>
      <w:r w:rsidRPr="006C47B4">
        <w:rPr>
          <w:rFonts w:cstheme="minorHAnsi"/>
          <w:sz w:val="26"/>
          <w:szCs w:val="26"/>
        </w:rPr>
        <w:t xml:space="preserve"> </w:t>
      </w:r>
      <w:proofErr w:type="spellStart"/>
      <w:proofErr w:type="gramStart"/>
      <w:r w:rsidRPr="006C47B4">
        <w:rPr>
          <w:rFonts w:cstheme="minorHAnsi"/>
          <w:sz w:val="26"/>
          <w:szCs w:val="26"/>
        </w:rPr>
        <w:t>şi</w:t>
      </w:r>
      <w:proofErr w:type="spellEnd"/>
      <w:r w:rsidRPr="006C47B4">
        <w:rPr>
          <w:rFonts w:cstheme="minorHAnsi"/>
          <w:sz w:val="26"/>
          <w:szCs w:val="26"/>
        </w:rPr>
        <w:t xml:space="preserve">  alin.3</w:t>
      </w:r>
      <w:proofErr w:type="gramEnd"/>
      <w:r w:rsidRPr="006C47B4">
        <w:rPr>
          <w:rFonts w:cstheme="minorHAnsi"/>
          <w:sz w:val="26"/>
          <w:szCs w:val="26"/>
        </w:rPr>
        <w:t xml:space="preserve"> , </w:t>
      </w:r>
      <w:proofErr w:type="spellStart"/>
      <w:r w:rsidRPr="006C47B4">
        <w:rPr>
          <w:rFonts w:cstheme="minorHAnsi"/>
          <w:sz w:val="26"/>
          <w:szCs w:val="26"/>
        </w:rPr>
        <w:t>lit.b</w:t>
      </w:r>
      <w:proofErr w:type="spellEnd"/>
      <w:r w:rsidRPr="006C47B4">
        <w:rPr>
          <w:rFonts w:cstheme="minorHAnsi"/>
          <w:sz w:val="26"/>
          <w:szCs w:val="26"/>
        </w:rPr>
        <w:t xml:space="preserve"> din </w:t>
      </w:r>
      <w:proofErr w:type="spellStart"/>
      <w:r w:rsidRPr="006C47B4">
        <w:rPr>
          <w:rFonts w:cstheme="minorHAnsi"/>
          <w:sz w:val="26"/>
          <w:szCs w:val="26"/>
        </w:rPr>
        <w:t>Legea</w:t>
      </w:r>
      <w:proofErr w:type="spellEnd"/>
      <w:r w:rsidRPr="006C47B4">
        <w:rPr>
          <w:rFonts w:cstheme="minorHAnsi"/>
          <w:sz w:val="26"/>
          <w:szCs w:val="26"/>
        </w:rPr>
        <w:t xml:space="preserve"> nr.215/2001,cu </w:t>
      </w:r>
      <w:proofErr w:type="spellStart"/>
      <w:r w:rsidRPr="006C47B4">
        <w:rPr>
          <w:rFonts w:cstheme="minorHAnsi"/>
          <w:sz w:val="26"/>
          <w:szCs w:val="26"/>
        </w:rPr>
        <w:t>modficări</w:t>
      </w:r>
      <w:proofErr w:type="spellEnd"/>
      <w:r w:rsidRPr="006C47B4">
        <w:rPr>
          <w:rFonts w:cstheme="minorHAnsi"/>
          <w:sz w:val="26"/>
          <w:szCs w:val="26"/>
        </w:rPr>
        <w:t xml:space="preserve"> </w:t>
      </w:r>
      <w:proofErr w:type="spellStart"/>
      <w:r w:rsidRPr="006C47B4">
        <w:rPr>
          <w:rFonts w:cstheme="minorHAnsi"/>
          <w:sz w:val="26"/>
          <w:szCs w:val="26"/>
        </w:rPr>
        <w:t>și</w:t>
      </w:r>
      <w:proofErr w:type="spellEnd"/>
      <w:r w:rsidRPr="006C47B4">
        <w:rPr>
          <w:rFonts w:cstheme="minorHAnsi"/>
          <w:sz w:val="26"/>
          <w:szCs w:val="26"/>
        </w:rPr>
        <w:t xml:space="preserve"> </w:t>
      </w:r>
      <w:proofErr w:type="spellStart"/>
      <w:r w:rsidRPr="006C47B4">
        <w:rPr>
          <w:rFonts w:cstheme="minorHAnsi"/>
          <w:sz w:val="26"/>
          <w:szCs w:val="26"/>
        </w:rPr>
        <w:t>completările</w:t>
      </w:r>
      <w:proofErr w:type="spellEnd"/>
      <w:r w:rsidRPr="006C47B4">
        <w:rPr>
          <w:rFonts w:cstheme="minorHAnsi"/>
          <w:sz w:val="26"/>
          <w:szCs w:val="26"/>
        </w:rPr>
        <w:t xml:space="preserve"> </w:t>
      </w:r>
      <w:proofErr w:type="spellStart"/>
      <w:r w:rsidRPr="006C47B4">
        <w:rPr>
          <w:rFonts w:cstheme="minorHAnsi"/>
          <w:sz w:val="26"/>
          <w:szCs w:val="26"/>
        </w:rPr>
        <w:t>ulterioare</w:t>
      </w:r>
      <w:proofErr w:type="spellEnd"/>
      <w:r w:rsidRPr="006C47B4">
        <w:rPr>
          <w:rFonts w:cstheme="minorHAnsi"/>
          <w:sz w:val="26"/>
          <w:szCs w:val="26"/>
        </w:rPr>
        <w:t xml:space="preserve">, </w:t>
      </w:r>
      <w:proofErr w:type="spellStart"/>
      <w:r w:rsidRPr="006C47B4">
        <w:rPr>
          <w:rFonts w:cstheme="minorHAnsi"/>
          <w:sz w:val="26"/>
          <w:szCs w:val="26"/>
        </w:rPr>
        <w:t>republicată</w:t>
      </w:r>
      <w:proofErr w:type="spellEnd"/>
    </w:p>
    <w:p w:rsidR="00354C80" w:rsidRPr="006C47B4" w:rsidRDefault="00354C80" w:rsidP="00354C80">
      <w:pPr>
        <w:spacing w:after="0"/>
        <w:jc w:val="both"/>
        <w:rPr>
          <w:rFonts w:eastAsia="Times New Roman" w:cstheme="minorHAnsi"/>
          <w:sz w:val="26"/>
          <w:szCs w:val="26"/>
        </w:rPr>
      </w:pPr>
      <w:r w:rsidRPr="006C47B4">
        <w:rPr>
          <w:rFonts w:eastAsia="MS Mincho" w:cstheme="minorHAnsi"/>
          <w:sz w:val="26"/>
          <w:szCs w:val="26"/>
        </w:rPr>
        <w:t xml:space="preserve">         </w:t>
      </w:r>
      <w:r w:rsidRPr="006C47B4">
        <w:rPr>
          <w:rFonts w:cstheme="minorHAnsi"/>
          <w:sz w:val="26"/>
          <w:szCs w:val="26"/>
        </w:rPr>
        <w:t xml:space="preserve">    </w:t>
      </w:r>
      <w:r w:rsidRPr="006C47B4">
        <w:rPr>
          <w:rFonts w:cstheme="minorHAnsi"/>
          <w:sz w:val="26"/>
          <w:szCs w:val="26"/>
        </w:rPr>
        <w:tab/>
      </w:r>
    </w:p>
    <w:p w:rsidR="00354C80" w:rsidRPr="006C47B4" w:rsidRDefault="00354C80" w:rsidP="00354C80">
      <w:pPr>
        <w:pStyle w:val="BodyTextIndent"/>
        <w:ind w:left="0" w:firstLine="0"/>
        <w:jc w:val="both"/>
        <w:rPr>
          <w:rFonts w:asciiTheme="minorHAnsi" w:eastAsia="MS Mincho" w:hAnsiTheme="minorHAnsi" w:cstheme="minorHAnsi"/>
          <w:sz w:val="26"/>
          <w:szCs w:val="26"/>
        </w:rPr>
      </w:pPr>
      <w:r w:rsidRPr="006C47B4">
        <w:rPr>
          <w:rFonts w:asciiTheme="minorHAnsi" w:hAnsiTheme="minorHAnsi" w:cstheme="minorHAnsi"/>
          <w:sz w:val="26"/>
          <w:szCs w:val="26"/>
        </w:rPr>
        <w:tab/>
      </w:r>
      <w:r w:rsidRPr="006C47B4">
        <w:rPr>
          <w:rFonts w:asciiTheme="minorHAnsi" w:eastAsia="MS Mincho" w:hAnsiTheme="minorHAnsi" w:cstheme="minorHAnsi"/>
          <w:sz w:val="26"/>
          <w:szCs w:val="26"/>
        </w:rPr>
        <w:t>In temeiul art.45 din Legea nr.215/2001 a administraţiei publice locale, republicată, cu modificările şi completările ulterioare</w:t>
      </w:r>
    </w:p>
    <w:p w:rsidR="00354C80" w:rsidRPr="006C47B4" w:rsidRDefault="00354C80" w:rsidP="00354C80">
      <w:pPr>
        <w:spacing w:after="0"/>
        <w:jc w:val="center"/>
        <w:rPr>
          <w:rFonts w:eastAsia="MS Mincho" w:cstheme="minorHAnsi"/>
          <w:b/>
          <w:bCs/>
          <w:sz w:val="26"/>
          <w:szCs w:val="26"/>
        </w:rPr>
      </w:pPr>
    </w:p>
    <w:p w:rsidR="00354C80" w:rsidRPr="006C47B4" w:rsidRDefault="00354C80" w:rsidP="00354C80">
      <w:pPr>
        <w:spacing w:after="0"/>
        <w:jc w:val="center"/>
        <w:rPr>
          <w:rFonts w:eastAsia="MS Mincho" w:cstheme="minorHAnsi"/>
          <w:b/>
          <w:bCs/>
          <w:sz w:val="26"/>
          <w:szCs w:val="26"/>
        </w:rPr>
      </w:pPr>
    </w:p>
    <w:p w:rsidR="00354C80" w:rsidRPr="006C47B4" w:rsidRDefault="00354C80" w:rsidP="00354C80">
      <w:pPr>
        <w:spacing w:after="0"/>
        <w:jc w:val="center"/>
        <w:rPr>
          <w:rFonts w:eastAsia="MS Mincho" w:cstheme="minorHAnsi"/>
          <w:b/>
          <w:bCs/>
          <w:sz w:val="26"/>
          <w:szCs w:val="26"/>
        </w:rPr>
      </w:pPr>
      <w:r w:rsidRPr="006C47B4">
        <w:rPr>
          <w:rFonts w:eastAsia="MS Mincho" w:cstheme="minorHAnsi"/>
          <w:b/>
          <w:bCs/>
          <w:sz w:val="26"/>
          <w:szCs w:val="26"/>
        </w:rPr>
        <w:t xml:space="preserve">H O T Ă R Ă Ş T </w:t>
      </w:r>
      <w:proofErr w:type="gramStart"/>
      <w:r w:rsidRPr="006C47B4">
        <w:rPr>
          <w:rFonts w:eastAsia="MS Mincho" w:cstheme="minorHAnsi"/>
          <w:b/>
          <w:bCs/>
          <w:sz w:val="26"/>
          <w:szCs w:val="26"/>
        </w:rPr>
        <w:t>E :</w:t>
      </w:r>
      <w:proofErr w:type="gramEnd"/>
    </w:p>
    <w:p w:rsidR="00354C80" w:rsidRDefault="00354C80" w:rsidP="00354C80">
      <w:pPr>
        <w:spacing w:after="0"/>
        <w:jc w:val="both"/>
        <w:rPr>
          <w:rFonts w:eastAsia="MS Mincho" w:cstheme="minorHAnsi"/>
          <w:b/>
          <w:bCs/>
          <w:sz w:val="26"/>
          <w:szCs w:val="26"/>
        </w:rPr>
      </w:pPr>
    </w:p>
    <w:p w:rsidR="00354C80" w:rsidRDefault="00354C80" w:rsidP="00354C80">
      <w:pPr>
        <w:autoSpaceDE w:val="0"/>
        <w:autoSpaceDN w:val="0"/>
        <w:adjustRightInd w:val="0"/>
        <w:spacing w:after="0"/>
        <w:ind w:firstLine="720"/>
        <w:jc w:val="both"/>
        <w:rPr>
          <w:rFonts w:cstheme="minorHAnsi"/>
          <w:color w:val="000000"/>
          <w:sz w:val="26"/>
          <w:szCs w:val="26"/>
        </w:rPr>
      </w:pPr>
      <w:r w:rsidRPr="004816D0">
        <w:rPr>
          <w:rFonts w:eastAsia="MS Mincho" w:cstheme="minorHAnsi"/>
          <w:bCs/>
          <w:sz w:val="26"/>
          <w:szCs w:val="26"/>
        </w:rPr>
        <w:t xml:space="preserve">Art. </w:t>
      </w:r>
      <w:proofErr w:type="gramStart"/>
      <w:r w:rsidRPr="004816D0">
        <w:rPr>
          <w:rFonts w:eastAsia="MS Mincho" w:cstheme="minorHAnsi"/>
          <w:bCs/>
          <w:sz w:val="26"/>
          <w:szCs w:val="26"/>
        </w:rPr>
        <w:t>1 .</w:t>
      </w:r>
      <w:proofErr w:type="gramEnd"/>
      <w:r w:rsidRPr="004816D0">
        <w:rPr>
          <w:rFonts w:eastAsia="MS Mincho" w:cstheme="minorHAnsi"/>
          <w:bCs/>
          <w:sz w:val="26"/>
          <w:szCs w:val="26"/>
        </w:rPr>
        <w:t xml:space="preserve">  </w:t>
      </w:r>
      <w:r w:rsidRPr="004816D0">
        <w:rPr>
          <w:rFonts w:cstheme="minorHAnsi"/>
          <w:color w:val="000000"/>
          <w:sz w:val="26"/>
          <w:szCs w:val="26"/>
        </w:rPr>
        <w:t xml:space="preserve">Se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aprobă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coeficienții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care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stau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la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baza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determinării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r w:rsidR="009E7888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="009E7888">
        <w:rPr>
          <w:rFonts w:cstheme="minorHAnsi"/>
          <w:color w:val="000000"/>
          <w:sz w:val="26"/>
          <w:szCs w:val="26"/>
        </w:rPr>
        <w:t>salariilor</w:t>
      </w:r>
      <w:proofErr w:type="spellEnd"/>
      <w:r>
        <w:rPr>
          <w:rFonts w:cstheme="minorHAnsi"/>
          <w:color w:val="000000"/>
          <w:sz w:val="26"/>
          <w:szCs w:val="26"/>
        </w:rPr>
        <w:t xml:space="preserve"> </w:t>
      </w:r>
      <w:r w:rsidR="00774D55">
        <w:rPr>
          <w:rFonts w:cstheme="minorHAnsi"/>
          <w:color w:val="000000"/>
          <w:sz w:val="26"/>
          <w:szCs w:val="26"/>
        </w:rPr>
        <w:t xml:space="preserve">de </w:t>
      </w:r>
      <w:proofErr w:type="spellStart"/>
      <w:r w:rsidR="009E7888">
        <w:rPr>
          <w:rFonts w:cstheme="minorHAnsi"/>
          <w:color w:val="000000"/>
          <w:sz w:val="26"/>
          <w:szCs w:val="26"/>
        </w:rPr>
        <w:t>b</w:t>
      </w:r>
      <w:r w:rsidR="00774D55">
        <w:rPr>
          <w:rFonts w:cstheme="minorHAnsi"/>
          <w:color w:val="000000"/>
          <w:sz w:val="26"/>
          <w:szCs w:val="26"/>
        </w:rPr>
        <w:t>ază</w:t>
      </w:r>
      <w:proofErr w:type="spellEnd"/>
      <w:r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pentru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funcțiile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publice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din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aparatul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de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specialitate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al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primarului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comunei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Livada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r w:rsidR="009E7888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și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="009E7888">
        <w:rPr>
          <w:rFonts w:cstheme="minorHAnsi"/>
          <w:color w:val="000000"/>
          <w:sz w:val="26"/>
          <w:szCs w:val="26"/>
        </w:rPr>
        <w:t>salariile</w:t>
      </w:r>
      <w:proofErr w:type="spellEnd"/>
      <w:r w:rsidR="009E7888">
        <w:rPr>
          <w:rFonts w:cstheme="minorHAnsi"/>
          <w:color w:val="000000"/>
          <w:sz w:val="26"/>
          <w:szCs w:val="26"/>
        </w:rPr>
        <w:t xml:space="preserve"> </w:t>
      </w:r>
      <w:r w:rsidR="00774D55">
        <w:rPr>
          <w:rFonts w:cstheme="minorHAnsi"/>
          <w:color w:val="000000"/>
          <w:sz w:val="26"/>
          <w:szCs w:val="26"/>
        </w:rPr>
        <w:t xml:space="preserve">de </w:t>
      </w:r>
      <w:proofErr w:type="spellStart"/>
      <w:r w:rsidR="009E7888">
        <w:rPr>
          <w:rFonts w:cstheme="minorHAnsi"/>
          <w:color w:val="000000"/>
          <w:sz w:val="26"/>
          <w:szCs w:val="26"/>
        </w:rPr>
        <w:t>b</w:t>
      </w:r>
      <w:r w:rsidR="00774D55">
        <w:rPr>
          <w:rFonts w:cstheme="minorHAnsi"/>
          <w:color w:val="000000"/>
          <w:sz w:val="26"/>
          <w:szCs w:val="26"/>
        </w:rPr>
        <w:t>ază</w:t>
      </w:r>
      <w:proofErr w:type="spellEnd"/>
      <w:r w:rsidR="009E7888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="009E7888">
        <w:rPr>
          <w:rFonts w:cstheme="minorHAnsi"/>
          <w:color w:val="000000"/>
          <w:sz w:val="26"/>
          <w:szCs w:val="26"/>
        </w:rPr>
        <w:t>pentru</w:t>
      </w:r>
      <w:proofErr w:type="spellEnd"/>
      <w:r w:rsidR="009E7888">
        <w:rPr>
          <w:rFonts w:cstheme="minorHAnsi"/>
          <w:color w:val="000000"/>
          <w:sz w:val="26"/>
          <w:szCs w:val="26"/>
        </w:rPr>
        <w:t xml:space="preserve"> </w:t>
      </w:r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funcțiile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contractuale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din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aparatul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de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specialitate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al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primarului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comunei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Livada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și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aparatul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permanent de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lucru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al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Consiliului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local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Livada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,  care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intră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sub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incidența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prevederilor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art. 11 din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Legea-</w:t>
      </w:r>
      <w:proofErr w:type="gramStart"/>
      <w:r w:rsidRPr="004816D0">
        <w:rPr>
          <w:rFonts w:cstheme="minorHAnsi"/>
          <w:color w:val="000000"/>
          <w:sz w:val="26"/>
          <w:szCs w:val="26"/>
        </w:rPr>
        <w:t>cadru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 nr</w:t>
      </w:r>
      <w:proofErr w:type="gramEnd"/>
      <w:r w:rsidRPr="004816D0">
        <w:rPr>
          <w:rFonts w:cstheme="minorHAnsi"/>
          <w:color w:val="000000"/>
          <w:sz w:val="26"/>
          <w:szCs w:val="26"/>
        </w:rPr>
        <w:t xml:space="preserve">. 153/28.06.2017 </w:t>
      </w:r>
      <w:proofErr w:type="gramStart"/>
      <w:r w:rsidRPr="004816D0">
        <w:rPr>
          <w:rFonts w:cstheme="minorHAnsi"/>
          <w:color w:val="000000"/>
          <w:sz w:val="26"/>
          <w:szCs w:val="26"/>
        </w:rPr>
        <w:t xml:space="preserve">conform 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în</w:t>
      </w:r>
      <w:proofErr w:type="spellEnd"/>
      <w:proofErr w:type="gram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Anexei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, care face parte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integrantă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din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prezenta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hotărâre</w:t>
      </w:r>
      <w:proofErr w:type="spellEnd"/>
      <w:r w:rsidRPr="004816D0">
        <w:rPr>
          <w:rFonts w:cstheme="minorHAnsi"/>
          <w:color w:val="000000"/>
          <w:sz w:val="26"/>
          <w:szCs w:val="26"/>
        </w:rPr>
        <w:t>.</w:t>
      </w:r>
    </w:p>
    <w:p w:rsidR="009E7888" w:rsidRPr="004816D0" w:rsidRDefault="009E7888" w:rsidP="00354C80">
      <w:pPr>
        <w:autoSpaceDE w:val="0"/>
        <w:autoSpaceDN w:val="0"/>
        <w:adjustRightInd w:val="0"/>
        <w:spacing w:after="0"/>
        <w:ind w:firstLine="720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Art. 2 </w:t>
      </w:r>
      <w:proofErr w:type="spellStart"/>
      <w:r>
        <w:rPr>
          <w:rFonts w:cstheme="minorHAnsi"/>
          <w:color w:val="000000"/>
          <w:sz w:val="26"/>
          <w:szCs w:val="26"/>
        </w:rPr>
        <w:t>Începând</w:t>
      </w:r>
      <w:proofErr w:type="spellEnd"/>
      <w:r>
        <w:rPr>
          <w:rFonts w:cstheme="minorHAnsi"/>
          <w:color w:val="000000"/>
          <w:sz w:val="26"/>
          <w:szCs w:val="26"/>
        </w:rPr>
        <w:t xml:space="preserve"> cu data de 1 </w:t>
      </w:r>
      <w:proofErr w:type="spellStart"/>
      <w:r>
        <w:rPr>
          <w:rFonts w:cstheme="minorHAnsi"/>
          <w:color w:val="000000"/>
          <w:sz w:val="26"/>
          <w:szCs w:val="26"/>
        </w:rPr>
        <w:t>ianuarie</w:t>
      </w:r>
      <w:proofErr w:type="spellEnd"/>
      <w:r>
        <w:rPr>
          <w:rFonts w:cstheme="minorHAnsi"/>
          <w:color w:val="000000"/>
          <w:sz w:val="26"/>
          <w:szCs w:val="26"/>
        </w:rPr>
        <w:t xml:space="preserve"> 2018 </w:t>
      </w:r>
      <w:proofErr w:type="spellStart"/>
      <w:r>
        <w:rPr>
          <w:rFonts w:cstheme="minorHAnsi"/>
          <w:color w:val="000000"/>
          <w:sz w:val="26"/>
          <w:szCs w:val="26"/>
        </w:rPr>
        <w:t>salariile</w:t>
      </w:r>
      <w:proofErr w:type="spellEnd"/>
      <w:r w:rsidR="00774D55">
        <w:rPr>
          <w:rFonts w:cstheme="minorHAnsi"/>
          <w:color w:val="000000"/>
          <w:sz w:val="26"/>
          <w:szCs w:val="26"/>
        </w:rPr>
        <w:t xml:space="preserve"> de </w:t>
      </w:r>
      <w:proofErr w:type="spellStart"/>
      <w:r>
        <w:rPr>
          <w:rFonts w:cstheme="minorHAnsi"/>
          <w:color w:val="000000"/>
          <w:sz w:val="26"/>
          <w:szCs w:val="26"/>
        </w:rPr>
        <w:t>b</w:t>
      </w:r>
      <w:r w:rsidR="00774D55">
        <w:rPr>
          <w:rFonts w:cstheme="minorHAnsi"/>
          <w:color w:val="000000"/>
          <w:sz w:val="26"/>
          <w:szCs w:val="26"/>
        </w:rPr>
        <w:t>ază</w:t>
      </w:r>
      <w:proofErr w:type="spellEnd"/>
      <w:r w:rsidR="00774D55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pentru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funcțiile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publice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din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aparatul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de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specialitate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al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primarului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comunei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proofErr w:type="gramStart"/>
      <w:r w:rsidRPr="004816D0">
        <w:rPr>
          <w:rFonts w:cstheme="minorHAnsi"/>
          <w:color w:val="000000"/>
          <w:sz w:val="26"/>
          <w:szCs w:val="26"/>
        </w:rPr>
        <w:t>Livada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r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ș</w:t>
      </w:r>
      <w:proofErr w:type="gramEnd"/>
      <w:r w:rsidRPr="004816D0">
        <w:rPr>
          <w:rFonts w:cstheme="minorHAnsi"/>
          <w:color w:val="000000"/>
          <w:sz w:val="26"/>
          <w:szCs w:val="26"/>
        </w:rPr>
        <w:t>i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>
        <w:rPr>
          <w:rFonts w:cstheme="minorHAnsi"/>
          <w:color w:val="000000"/>
          <w:sz w:val="26"/>
          <w:szCs w:val="26"/>
        </w:rPr>
        <w:t>salariile</w:t>
      </w:r>
      <w:proofErr w:type="spellEnd"/>
      <w:r>
        <w:rPr>
          <w:rFonts w:cstheme="minorHAnsi"/>
          <w:color w:val="000000"/>
          <w:sz w:val="26"/>
          <w:szCs w:val="26"/>
        </w:rPr>
        <w:t xml:space="preserve"> </w:t>
      </w:r>
      <w:r w:rsidR="00774D55">
        <w:rPr>
          <w:rFonts w:cstheme="minorHAnsi"/>
          <w:color w:val="000000"/>
          <w:sz w:val="26"/>
          <w:szCs w:val="26"/>
        </w:rPr>
        <w:t xml:space="preserve">de </w:t>
      </w:r>
      <w:proofErr w:type="spellStart"/>
      <w:r>
        <w:rPr>
          <w:rFonts w:cstheme="minorHAnsi"/>
          <w:color w:val="000000"/>
          <w:sz w:val="26"/>
          <w:szCs w:val="26"/>
        </w:rPr>
        <w:t>b</w:t>
      </w:r>
      <w:r w:rsidR="00774D55">
        <w:rPr>
          <w:rFonts w:cstheme="minorHAnsi"/>
          <w:color w:val="000000"/>
          <w:sz w:val="26"/>
          <w:szCs w:val="26"/>
        </w:rPr>
        <w:t>ază</w:t>
      </w:r>
      <w:proofErr w:type="spellEnd"/>
      <w:r w:rsidR="00774D55">
        <w:rPr>
          <w:rFonts w:cstheme="minorHAnsi"/>
          <w:color w:val="000000"/>
          <w:sz w:val="26"/>
          <w:szCs w:val="26"/>
        </w:rPr>
        <w:t xml:space="preserve"> </w:t>
      </w:r>
      <w:r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>
        <w:rPr>
          <w:rFonts w:cstheme="minorHAnsi"/>
          <w:color w:val="000000"/>
          <w:sz w:val="26"/>
          <w:szCs w:val="26"/>
        </w:rPr>
        <w:t>pentru</w:t>
      </w:r>
      <w:proofErr w:type="spellEnd"/>
      <w:r>
        <w:rPr>
          <w:rFonts w:cstheme="minorHAnsi"/>
          <w:color w:val="000000"/>
          <w:sz w:val="26"/>
          <w:szCs w:val="26"/>
        </w:rPr>
        <w:t xml:space="preserve"> </w:t>
      </w:r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funcțiile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contractuale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din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aparatul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de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specialitate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al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primarului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comunei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Livada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și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lastRenderedPageBreak/>
        <w:t>aparatul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permanent de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lucru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al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Consiliului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local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Livada</w:t>
      </w:r>
      <w:proofErr w:type="spellEnd"/>
      <w:r>
        <w:rPr>
          <w:rFonts w:cstheme="minorHAnsi"/>
          <w:color w:val="000000"/>
          <w:sz w:val="26"/>
          <w:szCs w:val="26"/>
        </w:rPr>
        <w:t xml:space="preserve">  se </w:t>
      </w:r>
      <w:proofErr w:type="spellStart"/>
      <w:r>
        <w:rPr>
          <w:rFonts w:cstheme="minorHAnsi"/>
          <w:color w:val="000000"/>
          <w:sz w:val="26"/>
          <w:szCs w:val="26"/>
        </w:rPr>
        <w:t>vor</w:t>
      </w:r>
      <w:proofErr w:type="spellEnd"/>
      <w:r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>
        <w:rPr>
          <w:rFonts w:cstheme="minorHAnsi"/>
          <w:color w:val="000000"/>
          <w:sz w:val="26"/>
          <w:szCs w:val="26"/>
        </w:rPr>
        <w:t>stabilii</w:t>
      </w:r>
      <w:proofErr w:type="spellEnd"/>
      <w:r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>
        <w:rPr>
          <w:rFonts w:cstheme="minorHAnsi"/>
          <w:color w:val="000000"/>
          <w:sz w:val="26"/>
          <w:szCs w:val="26"/>
        </w:rPr>
        <w:t>prin</w:t>
      </w:r>
      <w:proofErr w:type="spellEnd"/>
      <w:r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>
        <w:rPr>
          <w:rFonts w:cstheme="minorHAnsi"/>
          <w:color w:val="000000"/>
          <w:sz w:val="26"/>
          <w:szCs w:val="26"/>
        </w:rPr>
        <w:t>înmulțirea</w:t>
      </w:r>
      <w:proofErr w:type="spellEnd"/>
      <w:r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>
        <w:rPr>
          <w:rFonts w:cstheme="minorHAnsi"/>
          <w:color w:val="000000"/>
          <w:sz w:val="26"/>
          <w:szCs w:val="26"/>
        </w:rPr>
        <w:t>coeficiențiilor</w:t>
      </w:r>
      <w:proofErr w:type="spellEnd"/>
      <w:r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>
        <w:rPr>
          <w:rFonts w:cstheme="minorHAnsi"/>
          <w:color w:val="000000"/>
          <w:sz w:val="26"/>
          <w:szCs w:val="26"/>
        </w:rPr>
        <w:t>prevăzuți</w:t>
      </w:r>
      <w:proofErr w:type="spellEnd"/>
      <w:r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>
        <w:rPr>
          <w:rFonts w:cstheme="minorHAnsi"/>
          <w:color w:val="000000"/>
          <w:sz w:val="26"/>
          <w:szCs w:val="26"/>
        </w:rPr>
        <w:t>în</w:t>
      </w:r>
      <w:proofErr w:type="spellEnd"/>
      <w:r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>
        <w:rPr>
          <w:rFonts w:cstheme="minorHAnsi"/>
          <w:color w:val="000000"/>
          <w:sz w:val="26"/>
          <w:szCs w:val="26"/>
        </w:rPr>
        <w:t>anexa</w:t>
      </w:r>
      <w:proofErr w:type="spellEnd"/>
      <w:r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>
        <w:rPr>
          <w:rFonts w:cstheme="minorHAnsi"/>
          <w:color w:val="000000"/>
          <w:sz w:val="26"/>
          <w:szCs w:val="26"/>
        </w:rPr>
        <w:t>prezentei</w:t>
      </w:r>
      <w:proofErr w:type="spellEnd"/>
      <w:r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>
        <w:rPr>
          <w:rFonts w:cstheme="minorHAnsi"/>
          <w:color w:val="000000"/>
          <w:sz w:val="26"/>
          <w:szCs w:val="26"/>
        </w:rPr>
        <w:t>hotărâri</w:t>
      </w:r>
      <w:proofErr w:type="spellEnd"/>
      <w:r>
        <w:rPr>
          <w:rFonts w:cstheme="minorHAnsi"/>
          <w:color w:val="000000"/>
          <w:sz w:val="26"/>
          <w:szCs w:val="26"/>
        </w:rPr>
        <w:t xml:space="preserve">  cu </w:t>
      </w:r>
      <w:proofErr w:type="spellStart"/>
      <w:r>
        <w:rPr>
          <w:rFonts w:cstheme="minorHAnsi"/>
          <w:color w:val="000000"/>
          <w:sz w:val="26"/>
          <w:szCs w:val="26"/>
        </w:rPr>
        <w:t>valoarea</w:t>
      </w:r>
      <w:proofErr w:type="spellEnd"/>
      <w:r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>
        <w:rPr>
          <w:rFonts w:cstheme="minorHAnsi"/>
          <w:color w:val="000000"/>
          <w:sz w:val="26"/>
          <w:szCs w:val="26"/>
        </w:rPr>
        <w:t>salariului</w:t>
      </w:r>
      <w:proofErr w:type="spellEnd"/>
      <w:r>
        <w:rPr>
          <w:rFonts w:cstheme="minorHAnsi"/>
          <w:color w:val="000000"/>
          <w:sz w:val="26"/>
          <w:szCs w:val="26"/>
        </w:rPr>
        <w:t xml:space="preserve"> minim brut </w:t>
      </w:r>
      <w:proofErr w:type="spellStart"/>
      <w:r>
        <w:rPr>
          <w:rFonts w:cstheme="minorHAnsi"/>
          <w:color w:val="000000"/>
          <w:sz w:val="26"/>
          <w:szCs w:val="26"/>
        </w:rPr>
        <w:t>pe</w:t>
      </w:r>
      <w:proofErr w:type="spellEnd"/>
      <w:r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>
        <w:rPr>
          <w:rFonts w:cstheme="minorHAnsi"/>
          <w:color w:val="000000"/>
          <w:sz w:val="26"/>
          <w:szCs w:val="26"/>
        </w:rPr>
        <w:t>țară</w:t>
      </w:r>
      <w:proofErr w:type="spellEnd"/>
      <w:r>
        <w:rPr>
          <w:rFonts w:cstheme="minorHAnsi"/>
          <w:color w:val="000000"/>
          <w:sz w:val="26"/>
          <w:szCs w:val="26"/>
        </w:rPr>
        <w:t xml:space="preserve">  </w:t>
      </w:r>
      <w:proofErr w:type="spellStart"/>
      <w:r>
        <w:rPr>
          <w:rFonts w:cstheme="minorHAnsi"/>
          <w:color w:val="000000"/>
          <w:sz w:val="26"/>
          <w:szCs w:val="26"/>
        </w:rPr>
        <w:t>stabilit</w:t>
      </w:r>
      <w:proofErr w:type="spellEnd"/>
      <w:r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>
        <w:rPr>
          <w:rFonts w:cstheme="minorHAnsi"/>
          <w:color w:val="000000"/>
          <w:sz w:val="26"/>
          <w:szCs w:val="26"/>
        </w:rPr>
        <w:t>prin</w:t>
      </w:r>
      <w:proofErr w:type="spellEnd"/>
      <w:r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>
        <w:rPr>
          <w:rFonts w:cstheme="minorHAnsi"/>
          <w:color w:val="000000"/>
          <w:sz w:val="26"/>
          <w:szCs w:val="26"/>
        </w:rPr>
        <w:t>hotărâre</w:t>
      </w:r>
      <w:proofErr w:type="spellEnd"/>
      <w:r>
        <w:rPr>
          <w:rFonts w:cstheme="minorHAnsi"/>
          <w:color w:val="000000"/>
          <w:sz w:val="26"/>
          <w:szCs w:val="26"/>
        </w:rPr>
        <w:t xml:space="preserve"> de </w:t>
      </w:r>
      <w:proofErr w:type="spellStart"/>
      <w:r>
        <w:rPr>
          <w:rFonts w:cstheme="minorHAnsi"/>
          <w:color w:val="000000"/>
          <w:sz w:val="26"/>
          <w:szCs w:val="26"/>
        </w:rPr>
        <w:t>guvern</w:t>
      </w:r>
      <w:proofErr w:type="spellEnd"/>
      <w:r>
        <w:rPr>
          <w:rFonts w:cstheme="minorHAnsi"/>
          <w:color w:val="000000"/>
          <w:sz w:val="26"/>
          <w:szCs w:val="26"/>
        </w:rPr>
        <w:t xml:space="preserve"> . </w:t>
      </w:r>
    </w:p>
    <w:p w:rsidR="00354C80" w:rsidRPr="004816D0" w:rsidRDefault="00B80EE1" w:rsidP="00354C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Art. 3 </w:t>
      </w:r>
      <w:proofErr w:type="spellStart"/>
      <w:r>
        <w:rPr>
          <w:rFonts w:cstheme="minorHAnsi"/>
          <w:color w:val="000000"/>
          <w:sz w:val="26"/>
          <w:szCs w:val="26"/>
        </w:rPr>
        <w:t>Restul</w:t>
      </w:r>
      <w:proofErr w:type="spellEnd"/>
      <w:r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>
        <w:rPr>
          <w:rFonts w:cstheme="minorHAnsi"/>
          <w:color w:val="000000"/>
          <w:sz w:val="26"/>
          <w:szCs w:val="26"/>
        </w:rPr>
        <w:t>articolelor</w:t>
      </w:r>
      <w:proofErr w:type="spellEnd"/>
      <w:r>
        <w:rPr>
          <w:rFonts w:cstheme="minorHAnsi"/>
          <w:color w:val="000000"/>
          <w:sz w:val="26"/>
          <w:szCs w:val="26"/>
        </w:rPr>
        <w:t xml:space="preserve"> din H.C.L. </w:t>
      </w:r>
      <w:proofErr w:type="spellStart"/>
      <w:r>
        <w:rPr>
          <w:rFonts w:cstheme="minorHAnsi"/>
          <w:color w:val="000000"/>
          <w:sz w:val="26"/>
          <w:szCs w:val="26"/>
        </w:rPr>
        <w:t>Livada</w:t>
      </w:r>
      <w:proofErr w:type="spellEnd"/>
      <w:r>
        <w:rPr>
          <w:rFonts w:cstheme="minorHAnsi"/>
          <w:color w:val="000000"/>
          <w:sz w:val="26"/>
          <w:szCs w:val="26"/>
        </w:rPr>
        <w:t xml:space="preserve"> nr. 72/2017 </w:t>
      </w:r>
      <w:proofErr w:type="spellStart"/>
      <w:r>
        <w:rPr>
          <w:rFonts w:cstheme="minorHAnsi"/>
          <w:color w:val="000000"/>
          <w:sz w:val="26"/>
          <w:szCs w:val="26"/>
        </w:rPr>
        <w:t>rămân</w:t>
      </w:r>
      <w:proofErr w:type="spellEnd"/>
      <w:r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>
        <w:rPr>
          <w:rFonts w:cstheme="minorHAnsi"/>
          <w:color w:val="000000"/>
          <w:sz w:val="26"/>
          <w:szCs w:val="26"/>
        </w:rPr>
        <w:t>neschimbate</w:t>
      </w:r>
      <w:proofErr w:type="spellEnd"/>
      <w:r>
        <w:rPr>
          <w:rFonts w:cstheme="minorHAnsi"/>
          <w:color w:val="000000"/>
          <w:sz w:val="26"/>
          <w:szCs w:val="26"/>
        </w:rPr>
        <w:t xml:space="preserve"> </w:t>
      </w:r>
      <w:r w:rsidR="00700614">
        <w:rPr>
          <w:rFonts w:cstheme="minorHAnsi"/>
          <w:color w:val="000000"/>
          <w:sz w:val="26"/>
          <w:szCs w:val="26"/>
        </w:rPr>
        <w:t>.</w:t>
      </w:r>
      <w:r w:rsidR="00354C80" w:rsidRPr="004816D0">
        <w:rPr>
          <w:rFonts w:cstheme="minorHAnsi"/>
          <w:sz w:val="26"/>
          <w:szCs w:val="26"/>
        </w:rPr>
        <w:t xml:space="preserve"> </w:t>
      </w:r>
    </w:p>
    <w:p w:rsidR="00354C80" w:rsidRPr="004816D0" w:rsidRDefault="00354C80" w:rsidP="00354C80">
      <w:pPr>
        <w:autoSpaceDE w:val="0"/>
        <w:autoSpaceDN w:val="0"/>
        <w:adjustRightInd w:val="0"/>
        <w:spacing w:after="0"/>
        <w:ind w:firstLine="720"/>
        <w:jc w:val="both"/>
        <w:rPr>
          <w:rFonts w:cstheme="minorHAnsi"/>
          <w:color w:val="000000"/>
          <w:sz w:val="26"/>
          <w:szCs w:val="26"/>
        </w:rPr>
      </w:pPr>
      <w:r w:rsidRPr="004816D0">
        <w:rPr>
          <w:rFonts w:cstheme="minorHAnsi"/>
          <w:color w:val="000000"/>
          <w:sz w:val="26"/>
          <w:szCs w:val="26"/>
        </w:rPr>
        <w:t xml:space="preserve">Art. </w:t>
      </w:r>
      <w:r w:rsidR="00B80EE1">
        <w:rPr>
          <w:rFonts w:cstheme="minorHAnsi"/>
          <w:color w:val="000000"/>
          <w:sz w:val="26"/>
          <w:szCs w:val="26"/>
        </w:rPr>
        <w:t>4</w:t>
      </w:r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Ordonatorul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de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credite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stabilește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proofErr w:type="gramStart"/>
      <w:r w:rsidRPr="004816D0">
        <w:rPr>
          <w:rFonts w:cstheme="minorHAnsi"/>
          <w:color w:val="000000"/>
          <w:sz w:val="26"/>
          <w:szCs w:val="26"/>
        </w:rPr>
        <w:t>salariile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r w:rsidR="00B80EE1">
        <w:rPr>
          <w:rFonts w:cstheme="minorHAnsi"/>
          <w:color w:val="000000"/>
          <w:sz w:val="26"/>
          <w:szCs w:val="26"/>
        </w:rPr>
        <w:t xml:space="preserve"> brute</w:t>
      </w:r>
      <w:proofErr w:type="gramEnd"/>
      <w:r w:rsidR="00B80EE1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lunare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ale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personalului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din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subordine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, cu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respectarea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prevederilor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prezentei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hotărâri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,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în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condițiile</w:t>
      </w:r>
      <w:proofErr w:type="spellEnd"/>
      <w:r w:rsidRPr="004816D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4816D0">
        <w:rPr>
          <w:rFonts w:cstheme="minorHAnsi"/>
          <w:color w:val="000000"/>
          <w:sz w:val="26"/>
          <w:szCs w:val="26"/>
        </w:rPr>
        <w:t>legii</w:t>
      </w:r>
      <w:proofErr w:type="spellEnd"/>
      <w:r w:rsidRPr="004816D0">
        <w:rPr>
          <w:rFonts w:cstheme="minorHAnsi"/>
          <w:color w:val="000000"/>
          <w:sz w:val="26"/>
          <w:szCs w:val="26"/>
        </w:rPr>
        <w:t>.</w:t>
      </w:r>
    </w:p>
    <w:p w:rsidR="00354C80" w:rsidRPr="006C47B4" w:rsidRDefault="00354C80" w:rsidP="00354C80">
      <w:pPr>
        <w:spacing w:after="0"/>
        <w:ind w:firstLine="720"/>
        <w:jc w:val="both"/>
        <w:rPr>
          <w:rFonts w:eastAsia="MS Mincho" w:cstheme="minorHAnsi"/>
          <w:bCs/>
          <w:sz w:val="26"/>
          <w:szCs w:val="26"/>
        </w:rPr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Pr="0079235A" w:rsidRDefault="00A55FE6" w:rsidP="00354C80">
      <w:pPr>
        <w:spacing w:after="0"/>
        <w:ind w:firstLine="720"/>
        <w:rPr>
          <w:rFonts w:eastAsia="MS Mincho" w:cstheme="minorHAnsi"/>
          <w:sz w:val="26"/>
          <w:szCs w:val="26"/>
        </w:rPr>
      </w:pPr>
      <w:proofErr w:type="spellStart"/>
      <w:r>
        <w:rPr>
          <w:rFonts w:eastAsia="MS Mincho" w:cstheme="minorHAnsi"/>
          <w:sz w:val="26"/>
          <w:szCs w:val="26"/>
        </w:rPr>
        <w:t>Președinte</w:t>
      </w:r>
      <w:proofErr w:type="spellEnd"/>
      <w:r>
        <w:rPr>
          <w:rFonts w:eastAsia="MS Mincho" w:cstheme="minorHAnsi"/>
          <w:sz w:val="26"/>
          <w:szCs w:val="26"/>
        </w:rPr>
        <w:t xml:space="preserve"> de </w:t>
      </w:r>
      <w:proofErr w:type="spellStart"/>
      <w:r>
        <w:rPr>
          <w:rFonts w:eastAsia="MS Mincho" w:cstheme="minorHAnsi"/>
          <w:sz w:val="26"/>
          <w:szCs w:val="26"/>
        </w:rPr>
        <w:t>ședință</w:t>
      </w:r>
      <w:proofErr w:type="spellEnd"/>
      <w:r w:rsidR="00354C80" w:rsidRPr="0079235A">
        <w:rPr>
          <w:rFonts w:eastAsia="MS Mincho" w:cstheme="minorHAnsi"/>
          <w:sz w:val="26"/>
          <w:szCs w:val="26"/>
        </w:rPr>
        <w:t xml:space="preserve">                                                </w:t>
      </w:r>
      <w:proofErr w:type="spellStart"/>
      <w:r w:rsidR="00354C80" w:rsidRPr="0079235A">
        <w:rPr>
          <w:rFonts w:eastAsia="MS Mincho" w:cstheme="minorHAnsi"/>
          <w:sz w:val="26"/>
          <w:szCs w:val="26"/>
        </w:rPr>
        <w:t>Contrasemnează</w:t>
      </w:r>
      <w:proofErr w:type="spellEnd"/>
      <w:r w:rsidR="00354C80" w:rsidRPr="0079235A">
        <w:rPr>
          <w:rFonts w:eastAsia="MS Mincho" w:cstheme="minorHAnsi"/>
          <w:sz w:val="26"/>
          <w:szCs w:val="26"/>
        </w:rPr>
        <w:t xml:space="preserve">    </w:t>
      </w:r>
    </w:p>
    <w:p w:rsidR="00354C80" w:rsidRPr="0079235A" w:rsidRDefault="00B80EE1" w:rsidP="00354C80">
      <w:pPr>
        <w:spacing w:after="0"/>
        <w:rPr>
          <w:rFonts w:eastAsia="Times New Roman" w:cstheme="minorHAnsi"/>
          <w:sz w:val="26"/>
          <w:szCs w:val="26"/>
        </w:rPr>
      </w:pPr>
      <w:r>
        <w:rPr>
          <w:rFonts w:eastAsia="MS Mincho" w:cstheme="minorHAnsi"/>
          <w:sz w:val="26"/>
          <w:szCs w:val="26"/>
        </w:rPr>
        <w:t xml:space="preserve">            </w:t>
      </w:r>
      <w:proofErr w:type="spellStart"/>
      <w:r w:rsidR="00A55FE6">
        <w:rPr>
          <w:rFonts w:eastAsia="MS Mincho" w:cstheme="minorHAnsi"/>
          <w:sz w:val="26"/>
          <w:szCs w:val="26"/>
        </w:rPr>
        <w:t>Bolcaș</w:t>
      </w:r>
      <w:proofErr w:type="spellEnd"/>
      <w:r w:rsidR="00A55FE6">
        <w:rPr>
          <w:rFonts w:eastAsia="MS Mincho" w:cstheme="minorHAnsi"/>
          <w:sz w:val="26"/>
          <w:szCs w:val="26"/>
        </w:rPr>
        <w:t xml:space="preserve"> Daniel - Florin</w:t>
      </w:r>
      <w:r>
        <w:rPr>
          <w:rFonts w:eastAsia="MS Mincho" w:cstheme="minorHAnsi"/>
          <w:sz w:val="26"/>
          <w:szCs w:val="26"/>
        </w:rPr>
        <w:t xml:space="preserve">   </w:t>
      </w:r>
      <w:r w:rsidR="00354C80" w:rsidRPr="0079235A">
        <w:rPr>
          <w:rFonts w:eastAsia="MS Mincho" w:cstheme="minorHAnsi"/>
          <w:sz w:val="26"/>
          <w:szCs w:val="26"/>
        </w:rPr>
        <w:t xml:space="preserve">                                                            </w:t>
      </w:r>
      <w:proofErr w:type="spellStart"/>
      <w:r w:rsidR="00354C80" w:rsidRPr="0079235A">
        <w:rPr>
          <w:rFonts w:eastAsia="MS Mincho" w:cstheme="minorHAnsi"/>
          <w:sz w:val="26"/>
          <w:szCs w:val="26"/>
        </w:rPr>
        <w:t>secretar</w:t>
      </w:r>
      <w:proofErr w:type="spellEnd"/>
      <w:r w:rsidR="00354C80" w:rsidRPr="0079235A">
        <w:rPr>
          <w:rFonts w:eastAsia="MS Mincho" w:cstheme="minorHAnsi"/>
          <w:sz w:val="26"/>
          <w:szCs w:val="26"/>
        </w:rPr>
        <w:t xml:space="preserve">                                                                 </w:t>
      </w:r>
      <w:r w:rsidR="00354C80" w:rsidRPr="0079235A">
        <w:rPr>
          <w:rFonts w:eastAsia="MS Mincho" w:cstheme="minorHAnsi"/>
          <w:sz w:val="26"/>
          <w:szCs w:val="26"/>
        </w:rPr>
        <w:tab/>
        <w:t xml:space="preserve">                                                                  </w:t>
      </w:r>
      <w:r w:rsidR="00354C80">
        <w:rPr>
          <w:rFonts w:eastAsia="MS Mincho" w:cstheme="minorHAnsi"/>
          <w:sz w:val="26"/>
          <w:szCs w:val="26"/>
        </w:rPr>
        <w:t xml:space="preserve">        </w:t>
      </w:r>
      <w:r w:rsidR="00354C80" w:rsidRPr="0079235A">
        <w:rPr>
          <w:rFonts w:eastAsia="MS Mincho" w:cstheme="minorHAnsi"/>
          <w:sz w:val="26"/>
          <w:szCs w:val="26"/>
        </w:rPr>
        <w:t xml:space="preserve">          </w:t>
      </w:r>
      <w:proofErr w:type="spellStart"/>
      <w:r w:rsidR="00354C80" w:rsidRPr="0079235A">
        <w:rPr>
          <w:rFonts w:eastAsia="MS Mincho" w:cstheme="minorHAnsi"/>
          <w:sz w:val="26"/>
          <w:szCs w:val="26"/>
        </w:rPr>
        <w:t>Răcănel</w:t>
      </w:r>
      <w:proofErr w:type="spellEnd"/>
      <w:r w:rsidR="00354C80" w:rsidRPr="0079235A">
        <w:rPr>
          <w:rFonts w:eastAsia="MS Mincho" w:cstheme="minorHAnsi"/>
          <w:sz w:val="26"/>
          <w:szCs w:val="26"/>
        </w:rPr>
        <w:t xml:space="preserve"> </w:t>
      </w:r>
      <w:proofErr w:type="spellStart"/>
      <w:r w:rsidR="00354C80" w:rsidRPr="0079235A">
        <w:rPr>
          <w:rFonts w:eastAsia="MS Mincho" w:cstheme="minorHAnsi"/>
          <w:sz w:val="26"/>
          <w:szCs w:val="26"/>
        </w:rPr>
        <w:t>Ionela</w:t>
      </w:r>
      <w:proofErr w:type="spellEnd"/>
      <w:r w:rsidR="00354C80" w:rsidRPr="0079235A">
        <w:rPr>
          <w:rFonts w:eastAsia="MS Mincho" w:cstheme="minorHAnsi"/>
          <w:sz w:val="26"/>
          <w:szCs w:val="26"/>
        </w:rPr>
        <w:t xml:space="preserve"> Nadia </w:t>
      </w: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COMISIA PENTRU PROGRAME DE DEZVOLTARE ECONOMICO-SOCIALĂ, BUGET-FINANŢE, ADMINISTRAREA DOMENIULUI PUBLIC ŞI PRIVAT AL COMUNEI, AGRICULTURĂ, GOSPODĂRIRE</w:t>
      </w:r>
    </w:p>
    <w:p w:rsidR="00354C80" w:rsidRDefault="00354C80" w:rsidP="00354C80">
      <w:pPr>
        <w:spacing w:after="0"/>
        <w:jc w:val="center"/>
      </w:pPr>
      <w:r>
        <w:rPr>
          <w:sz w:val="28"/>
          <w:szCs w:val="28"/>
        </w:rPr>
        <w:t>COMUNALĂ, PROTECŢIA MEDIULUI, SERVICII ŞI COMERŢ</w:t>
      </w: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354C80" w:rsidRDefault="00354C80" w:rsidP="00354C80">
      <w:pPr>
        <w:tabs>
          <w:tab w:val="left" w:pos="2310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HOTĂRÂRE DE AVIZARE</w:t>
      </w:r>
    </w:p>
    <w:p w:rsidR="00354C80" w:rsidRDefault="00354C80" w:rsidP="00354C8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Din data de______________</w:t>
      </w:r>
    </w:p>
    <w:p w:rsidR="00354C80" w:rsidRDefault="00354C80" w:rsidP="00354C80">
      <w:pPr>
        <w:spacing w:after="0"/>
        <w:jc w:val="center"/>
        <w:rPr>
          <w:sz w:val="28"/>
          <w:szCs w:val="28"/>
        </w:rPr>
      </w:pPr>
    </w:p>
    <w:p w:rsidR="00354C80" w:rsidRPr="00DC5A03" w:rsidRDefault="00354C80" w:rsidP="00354C80">
      <w:pPr>
        <w:pStyle w:val="BodyText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0F05">
        <w:rPr>
          <w:rFonts w:ascii="Times New Roman" w:hAnsi="Times New Roman" w:cs="Times New Roman"/>
          <w:sz w:val="28"/>
          <w:szCs w:val="28"/>
        </w:rPr>
        <w:t xml:space="preserve">la </w:t>
      </w:r>
      <w:r w:rsidR="00971203">
        <w:rPr>
          <w:rFonts w:cstheme="minorHAnsi"/>
          <w:sz w:val="26"/>
          <w:szCs w:val="26"/>
          <w:lang w:val="ro-RO"/>
        </w:rPr>
        <w:t xml:space="preserve">modificarea </w:t>
      </w:r>
      <w:r w:rsidR="00971203" w:rsidRPr="00971203">
        <w:rPr>
          <w:rFonts w:ascii="Times New Roman" w:hAnsi="Times New Roman" w:cs="Times New Roman"/>
          <w:sz w:val="28"/>
          <w:szCs w:val="28"/>
          <w:lang w:val="ro-RO"/>
        </w:rPr>
        <w:t>H.C.L. Livada  nr. 72 din data de 27 iulie 2017</w:t>
      </w:r>
    </w:p>
    <w:p w:rsidR="00354C80" w:rsidRDefault="00354C80" w:rsidP="00354C80">
      <w:pPr>
        <w:spacing w:after="0"/>
        <w:ind w:firstLine="720"/>
        <w:rPr>
          <w:sz w:val="28"/>
          <w:szCs w:val="28"/>
        </w:rPr>
      </w:pPr>
    </w:p>
    <w:p w:rsidR="00354C80" w:rsidRDefault="00354C80" w:rsidP="00354C8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Din </w:t>
      </w:r>
      <w:proofErr w:type="spellStart"/>
      <w:r>
        <w:rPr>
          <w:sz w:val="28"/>
          <w:szCs w:val="28"/>
        </w:rPr>
        <w:t>partea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amintite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prezenţi</w:t>
      </w:r>
      <w:proofErr w:type="spellEnd"/>
      <w:r>
        <w:rPr>
          <w:sz w:val="28"/>
          <w:szCs w:val="28"/>
        </w:rPr>
        <w:t>:</w:t>
      </w:r>
    </w:p>
    <w:p w:rsidR="00354C80" w:rsidRDefault="00354C80" w:rsidP="00354C80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dl. ȘERB MILITON –</w:t>
      </w:r>
      <w:proofErr w:type="spellStart"/>
      <w:r>
        <w:rPr>
          <w:rFonts w:ascii="Tahoma" w:hAnsi="Tahoma" w:cs="Tahoma"/>
        </w:rPr>
        <w:t>președinte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comisie</w:t>
      </w:r>
      <w:proofErr w:type="spellEnd"/>
      <w:r>
        <w:rPr>
          <w:rFonts w:ascii="Tahoma" w:hAnsi="Tahoma" w:cs="Tahoma"/>
        </w:rPr>
        <w:t xml:space="preserve">  </w:t>
      </w:r>
    </w:p>
    <w:p w:rsidR="00354C80" w:rsidRDefault="00354C80" w:rsidP="00354C80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dna.FLORINCUȚA</w:t>
      </w:r>
      <w:proofErr w:type="spellEnd"/>
      <w:r>
        <w:rPr>
          <w:rFonts w:ascii="Tahoma" w:hAnsi="Tahoma" w:cs="Tahoma"/>
        </w:rPr>
        <w:t xml:space="preserve"> ALEXANDRINA –</w:t>
      </w:r>
      <w:proofErr w:type="spellStart"/>
      <w:r>
        <w:rPr>
          <w:rFonts w:ascii="Tahoma" w:hAnsi="Tahoma" w:cs="Tahoma"/>
        </w:rPr>
        <w:t>secretar</w:t>
      </w:r>
      <w:proofErr w:type="spellEnd"/>
      <w:r>
        <w:rPr>
          <w:rFonts w:ascii="Tahoma" w:hAnsi="Tahoma" w:cs="Tahoma"/>
        </w:rPr>
        <w:t xml:space="preserve"> </w:t>
      </w:r>
    </w:p>
    <w:p w:rsidR="00354C80" w:rsidRDefault="00354C80" w:rsidP="00354C80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dl. TĂRȘAN NELU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354C80" w:rsidRDefault="00354C80" w:rsidP="00354C80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ȘTEF DORIN –MARIUS – 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354C80" w:rsidRDefault="00354C80" w:rsidP="00354C80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DELIMAN VASILE FLORENTIN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354C80" w:rsidRDefault="00354C80" w:rsidP="00354C80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dl.PĂIUȘAN</w:t>
      </w:r>
      <w:proofErr w:type="spellEnd"/>
      <w:r>
        <w:rPr>
          <w:rFonts w:ascii="Tahoma" w:hAnsi="Tahoma" w:cs="Tahoma"/>
        </w:rPr>
        <w:t xml:space="preserve"> NICU-SIMION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354C80" w:rsidRDefault="00354C80" w:rsidP="00354C80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dl.AUREL</w:t>
      </w:r>
      <w:proofErr w:type="spellEnd"/>
      <w:r>
        <w:rPr>
          <w:rFonts w:ascii="Tahoma" w:hAnsi="Tahoma" w:cs="Tahoma"/>
        </w:rPr>
        <w:t xml:space="preserve"> BĂLAȘ -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354C80" w:rsidRDefault="00354C80" w:rsidP="00354C80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dl.CÂNDEA</w:t>
      </w:r>
      <w:proofErr w:type="spellEnd"/>
      <w:proofErr w:type="gramEnd"/>
      <w:r>
        <w:rPr>
          <w:rFonts w:ascii="Tahoma" w:hAnsi="Tahoma" w:cs="Tahoma"/>
        </w:rPr>
        <w:t xml:space="preserve"> CIPRIAN ANDREI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354C80" w:rsidRDefault="00354C80" w:rsidP="00354C80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CÂNDEA IOAN-TEODOR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354C80" w:rsidRDefault="00354C80" w:rsidP="00354C80">
      <w:pPr>
        <w:spacing w:after="0"/>
        <w:jc w:val="both"/>
        <w:rPr>
          <w:rFonts w:cstheme="minorHAnsi"/>
          <w:sz w:val="28"/>
          <w:szCs w:val="28"/>
        </w:rPr>
      </w:pPr>
    </w:p>
    <w:p w:rsidR="00354C80" w:rsidRDefault="00354C80" w:rsidP="00354C80">
      <w:pPr>
        <w:pStyle w:val="BodyText"/>
        <w:spacing w:after="0"/>
        <w:ind w:firstLine="720"/>
        <w:jc w:val="both"/>
        <w:rPr>
          <w:rFonts w:cstheme="minorHAnsi"/>
          <w:sz w:val="28"/>
          <w:szCs w:val="28"/>
        </w:rPr>
      </w:pPr>
      <w:r w:rsidRPr="00971203">
        <w:rPr>
          <w:rFonts w:ascii="Times New Roman" w:hAnsi="Times New Roman" w:cs="Times New Roman"/>
          <w:sz w:val="28"/>
          <w:szCs w:val="28"/>
        </w:rPr>
        <w:t xml:space="preserve">S-a </w:t>
      </w:r>
      <w:proofErr w:type="spellStart"/>
      <w:r w:rsidRPr="00971203">
        <w:rPr>
          <w:rFonts w:ascii="Times New Roman" w:hAnsi="Times New Roman" w:cs="Times New Roman"/>
          <w:sz w:val="28"/>
          <w:szCs w:val="28"/>
        </w:rPr>
        <w:t>dezbătut</w:t>
      </w:r>
      <w:proofErr w:type="spellEnd"/>
      <w:r w:rsidRPr="00971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203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97120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71203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971203">
        <w:rPr>
          <w:rFonts w:ascii="Times New Roman" w:hAnsi="Times New Roman" w:cs="Times New Roman"/>
          <w:sz w:val="28"/>
          <w:szCs w:val="28"/>
        </w:rPr>
        <w:t xml:space="preserve"> </w:t>
      </w:r>
      <w:r w:rsidRPr="00971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 </w:t>
      </w:r>
      <w:proofErr w:type="spellStart"/>
      <w:r w:rsidRPr="00971203"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 w:rsidRPr="00971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1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 </w:t>
      </w:r>
      <w:r w:rsidRPr="00971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203" w:rsidRPr="00971203">
        <w:rPr>
          <w:rFonts w:ascii="Times New Roman" w:hAnsi="Times New Roman" w:cs="Times New Roman"/>
          <w:sz w:val="28"/>
          <w:szCs w:val="28"/>
          <w:lang w:val="ro-RO"/>
        </w:rPr>
        <w:t>modificarea</w:t>
      </w:r>
      <w:proofErr w:type="gramEnd"/>
      <w:r w:rsidR="00971203" w:rsidRPr="00971203">
        <w:rPr>
          <w:rFonts w:ascii="Times New Roman" w:hAnsi="Times New Roman" w:cs="Times New Roman"/>
          <w:sz w:val="28"/>
          <w:szCs w:val="28"/>
          <w:lang w:val="ro-RO"/>
        </w:rPr>
        <w:t xml:space="preserve"> H.C.L. Livada  nr. 72 din data de 27 iulie 2017</w:t>
      </w:r>
      <w:r w:rsidRPr="00F61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AA4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F61AA4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F61AA4">
        <w:rPr>
          <w:rFonts w:ascii="Times New Roman" w:hAnsi="Times New Roman" w:cs="Times New Roman"/>
          <w:sz w:val="28"/>
          <w:szCs w:val="28"/>
        </w:rPr>
        <w:t>avizează</w:t>
      </w:r>
      <w:proofErr w:type="spellEnd"/>
      <w:r w:rsidRPr="00F61AA4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354C80" w:rsidRDefault="00354C80" w:rsidP="00354C80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354C80" w:rsidRDefault="00354C80" w:rsidP="00354C80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354C80" w:rsidRDefault="00354C80" w:rsidP="00354C80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Preşedinte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Secretar</w:t>
      </w:r>
      <w:proofErr w:type="spellEnd"/>
    </w:p>
    <w:p w:rsidR="00354C80" w:rsidRDefault="00354C80" w:rsidP="00354C80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Șerb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Militon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Florincuța</w:t>
      </w:r>
      <w:proofErr w:type="spellEnd"/>
      <w:r>
        <w:rPr>
          <w:sz w:val="28"/>
          <w:szCs w:val="28"/>
        </w:rPr>
        <w:t xml:space="preserve"> Alexandrina  </w:t>
      </w:r>
    </w:p>
    <w:p w:rsidR="00354C80" w:rsidRDefault="00354C80" w:rsidP="00354C80">
      <w:pPr>
        <w:spacing w:after="0"/>
      </w:pPr>
    </w:p>
    <w:p w:rsidR="00354C80" w:rsidRDefault="00354C80" w:rsidP="00354C80">
      <w:pPr>
        <w:spacing w:after="0"/>
      </w:pPr>
    </w:p>
    <w:p w:rsidR="00971203" w:rsidRDefault="00971203" w:rsidP="00354C80">
      <w:pPr>
        <w:spacing w:after="0"/>
      </w:pPr>
    </w:p>
    <w:p w:rsidR="00971203" w:rsidRDefault="00971203" w:rsidP="00354C80">
      <w:pPr>
        <w:spacing w:after="0"/>
      </w:pPr>
    </w:p>
    <w:p w:rsidR="00971203" w:rsidRDefault="00971203" w:rsidP="00354C80">
      <w:pPr>
        <w:spacing w:after="0"/>
      </w:pPr>
    </w:p>
    <w:p w:rsidR="00971203" w:rsidRDefault="00971203" w:rsidP="00354C80">
      <w:pPr>
        <w:spacing w:after="0"/>
      </w:pPr>
    </w:p>
    <w:p w:rsidR="00971203" w:rsidRDefault="00971203" w:rsidP="00354C80">
      <w:pPr>
        <w:spacing w:after="0"/>
      </w:pPr>
    </w:p>
    <w:p w:rsidR="00971203" w:rsidRDefault="00971203" w:rsidP="00354C80">
      <w:pPr>
        <w:spacing w:after="0"/>
      </w:pPr>
    </w:p>
    <w:p w:rsidR="00971203" w:rsidRDefault="00971203" w:rsidP="00354C80">
      <w:pPr>
        <w:spacing w:after="0"/>
      </w:pPr>
    </w:p>
    <w:p w:rsidR="00354C80" w:rsidRPr="003937D3" w:rsidRDefault="00354C80" w:rsidP="00354C8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37D3">
        <w:rPr>
          <w:rFonts w:ascii="Times New Roman" w:hAnsi="Times New Roman" w:cs="Times New Roman"/>
          <w:sz w:val="28"/>
          <w:szCs w:val="28"/>
        </w:rPr>
        <w:t>Expunere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de motive</w:t>
      </w:r>
    </w:p>
    <w:p w:rsidR="00354C80" w:rsidRPr="003937D3" w:rsidRDefault="00354C80" w:rsidP="00354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C80" w:rsidRPr="003937D3" w:rsidRDefault="00354C80" w:rsidP="0035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7D3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3937D3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apartiția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7D3">
        <w:rPr>
          <w:rFonts w:ascii="Times New Roman" w:hAnsi="Times New Roman" w:cs="Times New Roman"/>
          <w:sz w:val="28"/>
          <w:szCs w:val="28"/>
        </w:rPr>
        <w:t xml:space="preserve">153/2017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salarizarea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personalului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plătit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fonduri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special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Pr="003937D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7D3">
        <w:rPr>
          <w:rFonts w:ascii="Times New Roman" w:hAnsi="Times New Roman" w:cs="Times New Roman"/>
          <w:sz w:val="28"/>
          <w:szCs w:val="28"/>
        </w:rPr>
        <w:t>4 ,</w:t>
      </w:r>
      <w:proofErr w:type="gramEnd"/>
      <w:r w:rsidRPr="003937D3">
        <w:rPr>
          <w:rFonts w:ascii="Times New Roman" w:hAnsi="Times New Roman" w:cs="Times New Roman"/>
          <w:sz w:val="28"/>
          <w:szCs w:val="28"/>
        </w:rPr>
        <w:t xml:space="preserve"> art. </w:t>
      </w:r>
      <w:proofErr w:type="gramStart"/>
      <w:r w:rsidRPr="003937D3">
        <w:rPr>
          <w:rFonts w:ascii="Times New Roman" w:hAnsi="Times New Roman" w:cs="Times New Roman"/>
          <w:sz w:val="28"/>
          <w:szCs w:val="28"/>
        </w:rPr>
        <w:t>11 ,</w:t>
      </w:r>
      <w:proofErr w:type="gramEnd"/>
      <w:r w:rsidRPr="003937D3">
        <w:rPr>
          <w:rFonts w:ascii="Times New Roman" w:hAnsi="Times New Roman" w:cs="Times New Roman"/>
          <w:sz w:val="28"/>
          <w:szCs w:val="28"/>
        </w:rPr>
        <w:t xml:space="preserve"> art.15 . </w:t>
      </w:r>
      <w:proofErr w:type="gramStart"/>
      <w:r w:rsidRPr="003937D3">
        <w:rPr>
          <w:rFonts w:ascii="Times New Roman" w:hAnsi="Times New Roman" w:cs="Times New Roman"/>
          <w:sz w:val="28"/>
          <w:szCs w:val="28"/>
        </w:rPr>
        <w:t>art</w:t>
      </w:r>
      <w:proofErr w:type="gramEnd"/>
      <w:r w:rsidRPr="003937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37D3">
        <w:rPr>
          <w:rFonts w:ascii="Times New Roman" w:hAnsi="Times New Roman" w:cs="Times New Roman"/>
          <w:sz w:val="28"/>
          <w:szCs w:val="28"/>
        </w:rPr>
        <w:t xml:space="preserve">36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7D3">
        <w:rPr>
          <w:rFonts w:ascii="Times New Roman" w:hAnsi="Times New Roman" w:cs="Times New Roman"/>
          <w:sz w:val="28"/>
          <w:szCs w:val="28"/>
        </w:rPr>
        <w:t>Lit.</w:t>
      </w:r>
      <w:proofErr w:type="gram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7D3">
        <w:rPr>
          <w:rFonts w:ascii="Times New Roman" w:hAnsi="Times New Roman" w:cs="Times New Roman"/>
          <w:sz w:val="28"/>
          <w:szCs w:val="28"/>
        </w:rPr>
        <w:t>b  ale</w:t>
      </w:r>
      <w:proofErr w:type="gram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Legi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: </w:t>
      </w:r>
      <w:r w:rsidRPr="003937D3">
        <w:rPr>
          <w:rFonts w:ascii="Times New Roman" w:hAnsi="Times New Roman" w:cs="Times New Roman"/>
          <w:i/>
          <w:sz w:val="28"/>
          <w:szCs w:val="28"/>
        </w:rPr>
        <w:t xml:space="preserve">” art. </w:t>
      </w:r>
      <w:proofErr w:type="gramStart"/>
      <w:r w:rsidRPr="003937D3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alin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4   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Ordonatorii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credite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au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obligaţia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stabilească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salariile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bază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soldele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funcţie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salariile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funcţie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soldele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grad/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salariile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gradului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profesional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deţinut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gradaţiile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soldele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comandă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salariile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comandă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indemnizaţiile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încadrare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indemnizaţiile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lunare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sporurile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alte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drepturi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salariale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bani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natură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prevăzute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lege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asigure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promovarea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personalului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funcţii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grade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trepte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profesionale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avansarea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gradaţii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condiţiile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legii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astfel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încât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se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încadreze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sumele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aprobate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cu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această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destinaţie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bugetul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propriu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>.”</w:t>
      </w:r>
    </w:p>
    <w:p w:rsidR="00354C80" w:rsidRPr="003937D3" w:rsidRDefault="00354C80" w:rsidP="0035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7D3">
        <w:rPr>
          <w:rFonts w:ascii="Times New Roman" w:hAnsi="Times New Roman" w:cs="Times New Roman"/>
          <w:i/>
          <w:sz w:val="28"/>
          <w:szCs w:val="28"/>
        </w:rPr>
        <w:t xml:space="preserve">Art. 11 “(1)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Pentru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funcţionarii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publici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personalul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contractual din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cadrul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familiei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ocupaţionale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„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Administraţie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“ din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aparatul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propriu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al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consiliilor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judeţene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primării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consilii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locale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din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serviciile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publice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din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subordinea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acestora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salariile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bază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se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stabilesc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prin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hotărâre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consiliului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local,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consiliului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judeţean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Consiliului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General al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Municipiului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Bucureşti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după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caz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urma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consultării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organizaţiei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sindicale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reprezentative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la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nivel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unitate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după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caz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reprezentanţilor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salariaţilor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>.</w:t>
      </w:r>
    </w:p>
    <w:p w:rsidR="00354C80" w:rsidRPr="003937D3" w:rsidRDefault="00354C80" w:rsidP="0035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7D3">
        <w:rPr>
          <w:rFonts w:ascii="Times New Roman" w:hAnsi="Times New Roman" w:cs="Times New Roman"/>
          <w:i/>
          <w:sz w:val="28"/>
          <w:szCs w:val="28"/>
        </w:rPr>
        <w:t xml:space="preserve">    (2)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Nomenclatorul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funcţiilor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necesare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desfăşurării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activităţilor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specifice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fiecărei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instituţii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autorităţi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937D3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administraţiei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publice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locale,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precum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ierarhia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funcţiilor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sunt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prevăzute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anexa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nr. </w:t>
      </w:r>
      <w:proofErr w:type="gramStart"/>
      <w:r w:rsidRPr="003937D3">
        <w:rPr>
          <w:rFonts w:ascii="Times New Roman" w:hAnsi="Times New Roman" w:cs="Times New Roman"/>
          <w:i/>
          <w:sz w:val="28"/>
          <w:szCs w:val="28"/>
        </w:rPr>
        <w:t>VIII cap.</w:t>
      </w:r>
      <w:proofErr w:type="gram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I lit. </w:t>
      </w:r>
      <w:proofErr w:type="gramStart"/>
      <w:r w:rsidRPr="003937D3">
        <w:rPr>
          <w:rFonts w:ascii="Times New Roman" w:hAnsi="Times New Roman" w:cs="Times New Roman"/>
          <w:i/>
          <w:sz w:val="28"/>
          <w:szCs w:val="28"/>
        </w:rPr>
        <w:t xml:space="preserve">A pct. III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cap.</w:t>
      </w:r>
      <w:proofErr w:type="gram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II lit. </w:t>
      </w:r>
      <w:proofErr w:type="gramStart"/>
      <w:r w:rsidRPr="003937D3">
        <w:rPr>
          <w:rFonts w:ascii="Times New Roman" w:hAnsi="Times New Roman" w:cs="Times New Roman"/>
          <w:i/>
          <w:sz w:val="28"/>
          <w:szCs w:val="28"/>
        </w:rPr>
        <w:t>A pct. IV.</w:t>
      </w:r>
      <w:proofErr w:type="gramEnd"/>
    </w:p>
    <w:p w:rsidR="00354C80" w:rsidRPr="003937D3" w:rsidRDefault="00354C80" w:rsidP="0035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7D3">
        <w:rPr>
          <w:rFonts w:ascii="Times New Roman" w:hAnsi="Times New Roman" w:cs="Times New Roman"/>
          <w:i/>
          <w:sz w:val="28"/>
          <w:szCs w:val="28"/>
        </w:rPr>
        <w:t xml:space="preserve">    (3)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Stabilirea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salariilor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lunare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potrivit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alin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. (1) </w:t>
      </w:r>
      <w:proofErr w:type="gramStart"/>
      <w:r w:rsidRPr="003937D3">
        <w:rPr>
          <w:rFonts w:ascii="Times New Roman" w:hAnsi="Times New Roman" w:cs="Times New Roman"/>
          <w:i/>
          <w:sz w:val="28"/>
          <w:szCs w:val="28"/>
        </w:rPr>
        <w:t>se</w:t>
      </w:r>
      <w:proofErr w:type="gram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realizează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către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ordonatorul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credite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cu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respectarea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prevederilor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art. 25.</w:t>
      </w:r>
    </w:p>
    <w:p w:rsidR="00354C80" w:rsidRPr="003937D3" w:rsidRDefault="00354C80" w:rsidP="0035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7D3">
        <w:rPr>
          <w:rFonts w:ascii="Times New Roman" w:hAnsi="Times New Roman" w:cs="Times New Roman"/>
          <w:i/>
          <w:sz w:val="28"/>
          <w:szCs w:val="28"/>
        </w:rPr>
        <w:t xml:space="preserve">    (4)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Nivelul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veniturilor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salariale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se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stabileşte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condiţiile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prevăzute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la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alin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. (1)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(3),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fără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depăşi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nivelul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indemnizaţiei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lunare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funcţiei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viceprimar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după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caz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indemnizaţiei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lunare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vicepreşedintelui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consiliului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judeţean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după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caz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viceprimarului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municipiului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Bucureşti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corespunzător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nivelului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organizare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comună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oraş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municipiu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sectoarele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municipiului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Bucureşti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primăria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generală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municipiului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Bucureşti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exclusiv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majorările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prevăzute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la art. </w:t>
      </w:r>
      <w:proofErr w:type="gramStart"/>
      <w:r w:rsidRPr="003937D3">
        <w:rPr>
          <w:rFonts w:ascii="Times New Roman" w:hAnsi="Times New Roman" w:cs="Times New Roman"/>
          <w:i/>
          <w:sz w:val="28"/>
          <w:szCs w:val="28"/>
        </w:rPr>
        <w:t xml:space="preserve">16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alin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(2), cu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încadrarea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cheltuielile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personal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aprobate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bugetele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venituri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cheltuieli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>.</w:t>
      </w:r>
    </w:p>
    <w:p w:rsidR="00354C80" w:rsidRPr="003937D3" w:rsidRDefault="00354C80" w:rsidP="0035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7D3">
        <w:rPr>
          <w:rFonts w:ascii="Times New Roman" w:hAnsi="Times New Roman" w:cs="Times New Roman"/>
          <w:i/>
          <w:sz w:val="28"/>
          <w:szCs w:val="28"/>
        </w:rPr>
        <w:t xml:space="preserve">    (5)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Angajarea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promovarea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avansarea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gradaţie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personalului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prevăzut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la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alin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. (1) </w:t>
      </w:r>
      <w:proofErr w:type="gramStart"/>
      <w:r w:rsidRPr="003937D3">
        <w:rPr>
          <w:rFonts w:ascii="Times New Roman" w:hAnsi="Times New Roman" w:cs="Times New Roman"/>
          <w:i/>
          <w:sz w:val="28"/>
          <w:szCs w:val="28"/>
        </w:rPr>
        <w:t>se</w:t>
      </w:r>
      <w:proofErr w:type="gram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fac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cu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respectarea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prevederilor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prezentei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legi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precum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celorlalte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reglementări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specifice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funcţionarilor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publici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personalului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contractual.</w:t>
      </w:r>
    </w:p>
    <w:p w:rsidR="00354C80" w:rsidRPr="003937D3" w:rsidRDefault="00354C80" w:rsidP="0035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7D3">
        <w:rPr>
          <w:rFonts w:ascii="Times New Roman" w:hAnsi="Times New Roman" w:cs="Times New Roman"/>
          <w:i/>
          <w:sz w:val="28"/>
          <w:szCs w:val="28"/>
        </w:rPr>
        <w:t>Art. 15 “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Drepturi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salariale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pentru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activitatea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control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financiar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preventiv</w:t>
      </w:r>
      <w:proofErr w:type="spellEnd"/>
    </w:p>
    <w:p w:rsidR="00354C80" w:rsidRPr="003937D3" w:rsidRDefault="00354C80" w:rsidP="0035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7D3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Personalul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care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exercită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activitatea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control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financiar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preventiv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perioada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exercitare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acesteia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beneficiază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o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majorare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salariului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bază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cu 10%.</w:t>
      </w:r>
    </w:p>
    <w:p w:rsidR="00354C80" w:rsidRPr="003937D3" w:rsidRDefault="00354C80" w:rsidP="0035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7D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Art. </w:t>
      </w:r>
      <w:proofErr w:type="gramStart"/>
      <w:r w:rsidRPr="003937D3">
        <w:rPr>
          <w:rFonts w:ascii="Times New Roman" w:hAnsi="Times New Roman" w:cs="Times New Roman"/>
          <w:i/>
          <w:sz w:val="28"/>
          <w:szCs w:val="28"/>
        </w:rPr>
        <w:t xml:space="preserve">38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alin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2 lit. </w:t>
      </w:r>
      <w:proofErr w:type="gramStart"/>
      <w:r w:rsidRPr="003937D3">
        <w:rPr>
          <w:rFonts w:ascii="Times New Roman" w:hAnsi="Times New Roman" w:cs="Times New Roman"/>
          <w:i/>
          <w:sz w:val="28"/>
          <w:szCs w:val="28"/>
        </w:rPr>
        <w:t>b ”</w:t>
      </w:r>
      <w:proofErr w:type="gram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prin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excepţie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la lit. </w:t>
      </w:r>
      <w:proofErr w:type="gramStart"/>
      <w:r w:rsidRPr="003937D3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),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salariile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lunare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ale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personalului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prevăzut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la art. 11 se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stabilesc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conformitate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cu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prevederile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acestui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articol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>; “</w:t>
      </w:r>
    </w:p>
    <w:p w:rsidR="00354C80" w:rsidRDefault="00354C80" w:rsidP="0035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4C80" w:rsidRPr="003937D3" w:rsidRDefault="00354C80" w:rsidP="00354C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3937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putea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efectua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reâncadrarea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personalului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plătit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fonduri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r w:rsidRPr="003937D3">
        <w:rPr>
          <w:rFonts w:ascii="Times New Roman" w:hAnsi="Times New Roman" w:cs="Times New Roman"/>
          <w:sz w:val="28"/>
          <w:szCs w:val="28"/>
          <w:lang w:val="ro-RO"/>
        </w:rPr>
        <w:t>art.</w:t>
      </w:r>
      <w:proofErr w:type="gramEnd"/>
      <w:r w:rsidRPr="003937D3">
        <w:rPr>
          <w:rFonts w:ascii="Times New Roman" w:hAnsi="Times New Roman" w:cs="Times New Roman"/>
          <w:sz w:val="28"/>
          <w:szCs w:val="28"/>
          <w:lang w:val="ro-RO"/>
        </w:rPr>
        <w:t xml:space="preserve"> 36</w:t>
      </w:r>
      <w:r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Pr="003937D3">
        <w:rPr>
          <w:rFonts w:ascii="Courier New" w:hAnsi="Courier New" w:cs="Courier New"/>
        </w:rPr>
        <w:t xml:space="preserve"> </w:t>
      </w:r>
      <w:r w:rsidRPr="003937D3">
        <w:rPr>
          <w:rFonts w:ascii="Times New Roman" w:hAnsi="Times New Roman" w:cs="Times New Roman"/>
          <w:i/>
          <w:sz w:val="28"/>
          <w:szCs w:val="28"/>
        </w:rPr>
        <w:t xml:space="preserve">1) La data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intrării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vigoare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prezentei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legi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reîncadrarea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personalului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salarizat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potrivit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prezentei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legi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se face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noile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funcţii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>, grade/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trepte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profesionale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gradaţie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corespunzătoare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vechimii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muncă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vechime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specialitate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vechime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învăţământ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avute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cu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stabilirea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salariilor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bază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soldelor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funcţie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salariilor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funcţie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indemnizaţiilor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încadrare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indemnizaţiilor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lunare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potrivit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art. 38.</w:t>
      </w:r>
      <w:r>
        <w:rPr>
          <w:rFonts w:ascii="Times New Roman" w:hAnsi="Times New Roman" w:cs="Times New Roman"/>
          <w:i/>
          <w:sz w:val="28"/>
          <w:szCs w:val="28"/>
        </w:rPr>
        <w:t>”</w:t>
      </w:r>
    </w:p>
    <w:p w:rsidR="00354C80" w:rsidRPr="003937D3" w:rsidRDefault="00354C80" w:rsidP="0035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937D3">
        <w:rPr>
          <w:rFonts w:ascii="Times New Roman" w:hAnsi="Times New Roman" w:cs="Times New Roman"/>
          <w:sz w:val="28"/>
          <w:szCs w:val="28"/>
          <w:lang w:val="ro-RO"/>
        </w:rPr>
        <w:t xml:space="preserve"> din Legea nr. 153/2017 e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necesar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supunerii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spre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Livada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acestui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>.</w:t>
      </w:r>
    </w:p>
    <w:p w:rsidR="00354C80" w:rsidRPr="003937D3" w:rsidRDefault="00354C80" w:rsidP="00354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C80" w:rsidRPr="003937D3" w:rsidRDefault="00354C80" w:rsidP="00354C80">
      <w:pPr>
        <w:jc w:val="both"/>
        <w:rPr>
          <w:rFonts w:ascii="Times New Roman" w:hAnsi="Times New Roman" w:cs="Times New Roman"/>
          <w:sz w:val="28"/>
          <w:szCs w:val="28"/>
        </w:rPr>
      </w:pPr>
      <w:r w:rsidRPr="003937D3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3937D3">
        <w:rPr>
          <w:rFonts w:ascii="Times New Roman" w:hAnsi="Times New Roman" w:cs="Times New Roman"/>
          <w:sz w:val="28"/>
          <w:szCs w:val="28"/>
        </w:rPr>
        <w:t>Propun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Livada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acestui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3937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3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C80" w:rsidRPr="003937D3" w:rsidRDefault="00354C80" w:rsidP="00354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C80" w:rsidRPr="003937D3" w:rsidRDefault="00354C80" w:rsidP="00354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C80" w:rsidRPr="003937D3" w:rsidRDefault="00354C80" w:rsidP="00354C8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37D3">
        <w:rPr>
          <w:rFonts w:ascii="Times New Roman" w:hAnsi="Times New Roman" w:cs="Times New Roman"/>
          <w:sz w:val="28"/>
          <w:szCs w:val="28"/>
        </w:rPr>
        <w:t>Primar</w:t>
      </w:r>
      <w:proofErr w:type="spellEnd"/>
    </w:p>
    <w:p w:rsidR="00354C80" w:rsidRPr="003937D3" w:rsidRDefault="00354C80" w:rsidP="00354C8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7D3">
        <w:rPr>
          <w:rFonts w:ascii="Times New Roman" w:hAnsi="Times New Roman" w:cs="Times New Roman"/>
          <w:sz w:val="28"/>
          <w:szCs w:val="28"/>
        </w:rPr>
        <w:t xml:space="preserve">Bimbo </w:t>
      </w:r>
      <w:proofErr w:type="spellStart"/>
      <w:r w:rsidRPr="003937D3">
        <w:rPr>
          <w:rFonts w:ascii="Times New Roman" w:hAnsi="Times New Roman" w:cs="Times New Roman"/>
          <w:sz w:val="28"/>
          <w:szCs w:val="28"/>
        </w:rPr>
        <w:t>Iosif</w:t>
      </w:r>
      <w:proofErr w:type="spellEnd"/>
    </w:p>
    <w:p w:rsidR="00354C80" w:rsidRDefault="00354C80" w:rsidP="00354C80">
      <w:pPr>
        <w:spacing w:after="0"/>
        <w:jc w:val="both"/>
      </w:pPr>
    </w:p>
    <w:p w:rsidR="00354C80" w:rsidRDefault="00354C80" w:rsidP="00354C80">
      <w:pPr>
        <w:spacing w:after="0"/>
        <w:jc w:val="both"/>
      </w:pPr>
    </w:p>
    <w:p w:rsidR="00354C80" w:rsidRDefault="00354C80" w:rsidP="00354C80">
      <w:pPr>
        <w:spacing w:after="0"/>
        <w:jc w:val="both"/>
      </w:pPr>
    </w:p>
    <w:p w:rsidR="00354C80" w:rsidRDefault="00354C80" w:rsidP="00354C80">
      <w:pPr>
        <w:spacing w:after="0"/>
        <w:jc w:val="both"/>
      </w:pPr>
    </w:p>
    <w:p w:rsidR="00354C80" w:rsidRDefault="00354C80" w:rsidP="00354C80">
      <w:pPr>
        <w:spacing w:after="0"/>
        <w:jc w:val="both"/>
      </w:pPr>
    </w:p>
    <w:p w:rsidR="00354C80" w:rsidRDefault="00354C80" w:rsidP="00354C80">
      <w:pPr>
        <w:spacing w:after="0"/>
        <w:jc w:val="both"/>
      </w:pPr>
    </w:p>
    <w:p w:rsidR="00354C80" w:rsidRDefault="00354C80" w:rsidP="00354C80">
      <w:pPr>
        <w:spacing w:after="0"/>
        <w:jc w:val="both"/>
      </w:pPr>
    </w:p>
    <w:p w:rsidR="00354C80" w:rsidRDefault="00354C80" w:rsidP="00354C80">
      <w:pPr>
        <w:spacing w:after="0"/>
        <w:jc w:val="both"/>
      </w:pPr>
    </w:p>
    <w:p w:rsidR="00354C80" w:rsidRDefault="00354C80" w:rsidP="00354C80">
      <w:pPr>
        <w:spacing w:after="0"/>
        <w:jc w:val="both"/>
      </w:pPr>
    </w:p>
    <w:p w:rsidR="00354C80" w:rsidRDefault="00354C80" w:rsidP="00354C80">
      <w:pPr>
        <w:spacing w:after="0"/>
        <w:jc w:val="both"/>
      </w:pPr>
    </w:p>
    <w:p w:rsidR="00354C80" w:rsidRDefault="00354C80" w:rsidP="00354C80">
      <w:pPr>
        <w:spacing w:after="0"/>
        <w:jc w:val="both"/>
      </w:pPr>
    </w:p>
    <w:p w:rsidR="00354C80" w:rsidRDefault="00354C80" w:rsidP="00354C80">
      <w:pPr>
        <w:spacing w:after="0"/>
        <w:jc w:val="both"/>
      </w:pPr>
    </w:p>
    <w:p w:rsidR="00354C80" w:rsidRDefault="00354C80" w:rsidP="00354C80">
      <w:pPr>
        <w:spacing w:after="0"/>
        <w:jc w:val="both"/>
      </w:pPr>
    </w:p>
    <w:p w:rsidR="00354C80" w:rsidRDefault="00354C80" w:rsidP="00354C80">
      <w:pPr>
        <w:spacing w:after="0"/>
        <w:jc w:val="both"/>
      </w:pPr>
    </w:p>
    <w:p w:rsidR="00354C80" w:rsidRDefault="00354C80" w:rsidP="00354C80">
      <w:pPr>
        <w:spacing w:after="0"/>
        <w:jc w:val="both"/>
      </w:pPr>
    </w:p>
    <w:p w:rsidR="00354C80" w:rsidRDefault="00354C80" w:rsidP="00354C80">
      <w:pPr>
        <w:spacing w:after="0"/>
        <w:jc w:val="both"/>
      </w:pPr>
    </w:p>
    <w:p w:rsidR="00354C80" w:rsidRDefault="00354C80" w:rsidP="00354C80">
      <w:pPr>
        <w:spacing w:after="0"/>
        <w:jc w:val="both"/>
      </w:pPr>
    </w:p>
    <w:p w:rsidR="00354C80" w:rsidRDefault="00354C80" w:rsidP="00354C80">
      <w:pPr>
        <w:spacing w:after="0"/>
        <w:jc w:val="both"/>
      </w:pPr>
    </w:p>
    <w:p w:rsidR="00354C80" w:rsidRDefault="00354C80" w:rsidP="00354C80">
      <w:pPr>
        <w:spacing w:after="0"/>
        <w:jc w:val="both"/>
      </w:pPr>
    </w:p>
    <w:p w:rsidR="00354C80" w:rsidRDefault="00354C80" w:rsidP="00354C80">
      <w:pPr>
        <w:spacing w:after="0"/>
        <w:jc w:val="both"/>
      </w:pPr>
    </w:p>
    <w:p w:rsidR="00354C80" w:rsidRDefault="00354C80" w:rsidP="00354C80">
      <w:pPr>
        <w:spacing w:after="0"/>
        <w:jc w:val="both"/>
      </w:pPr>
    </w:p>
    <w:p w:rsidR="00354C80" w:rsidRPr="00286FEE" w:rsidRDefault="00354C80" w:rsidP="00354C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FEE">
        <w:rPr>
          <w:rFonts w:ascii="Times New Roman" w:hAnsi="Times New Roman" w:cs="Times New Roman"/>
          <w:sz w:val="28"/>
          <w:szCs w:val="28"/>
        </w:rPr>
        <w:t xml:space="preserve">RAPORT DE SPECIALITATE </w:t>
      </w:r>
    </w:p>
    <w:p w:rsidR="00354C80" w:rsidRDefault="00354C80" w:rsidP="00354C80">
      <w:pPr>
        <w:spacing w:after="0"/>
        <w:jc w:val="center"/>
      </w:pPr>
    </w:p>
    <w:p w:rsidR="00354C80" w:rsidRDefault="00354C80" w:rsidP="00354C80">
      <w:pPr>
        <w:spacing w:after="0"/>
        <w:jc w:val="both"/>
      </w:pPr>
      <w:r>
        <w:tab/>
      </w:r>
    </w:p>
    <w:p w:rsidR="00354C80" w:rsidRPr="003937D3" w:rsidRDefault="00354C80" w:rsidP="0035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Subsemnata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Răcănel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Ionela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Nadia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Livada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analizei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salariilor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indemizațiilor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funcționarii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contractual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UAT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Livada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153/2017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elaborate cu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11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153/2017 </w:t>
      </w:r>
      <w:r w:rsidRPr="003937D3">
        <w:rPr>
          <w:rFonts w:ascii="Times New Roman" w:hAnsi="Times New Roman" w:cs="Times New Roman"/>
          <w:i/>
          <w:sz w:val="28"/>
          <w:szCs w:val="28"/>
        </w:rPr>
        <w:t xml:space="preserve">“(1)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Pentru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funcţionarii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publici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personalul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contractual din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cadrul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familiei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ocupaţionale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„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Administraţie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“ din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aparatul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propriu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al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consiliilor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judeţene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primării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consilii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locale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din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serviciile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publice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din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subordinea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acestora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salariile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bază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se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stabilesc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prin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hotărâre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consiliului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local,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consiliului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judeţean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Consiliului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General al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Municipiului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Bucureşti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după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caz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urma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consultării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organizaţiei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sindicale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reprezentative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la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nivel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unitate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după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caz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reprezentanţilor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salariaţilor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>.</w:t>
      </w:r>
    </w:p>
    <w:p w:rsidR="00354C80" w:rsidRPr="003937D3" w:rsidRDefault="00354C80" w:rsidP="0035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7D3">
        <w:rPr>
          <w:rFonts w:ascii="Times New Roman" w:hAnsi="Times New Roman" w:cs="Times New Roman"/>
          <w:i/>
          <w:sz w:val="28"/>
          <w:szCs w:val="28"/>
        </w:rPr>
        <w:t xml:space="preserve">    (2)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Nomenclatorul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funcţiilor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necesare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desfăşurării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activităţilor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specifice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fiecărei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instituţii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autorităţi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937D3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administraţiei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publice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locale,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precum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ierarhia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funcţiilor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sunt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prevăzute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anexa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nr. </w:t>
      </w:r>
      <w:proofErr w:type="gramStart"/>
      <w:r w:rsidRPr="003937D3">
        <w:rPr>
          <w:rFonts w:ascii="Times New Roman" w:hAnsi="Times New Roman" w:cs="Times New Roman"/>
          <w:i/>
          <w:sz w:val="28"/>
          <w:szCs w:val="28"/>
        </w:rPr>
        <w:t>VIII cap.</w:t>
      </w:r>
      <w:proofErr w:type="gram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I lit. </w:t>
      </w:r>
      <w:proofErr w:type="gramStart"/>
      <w:r w:rsidRPr="003937D3">
        <w:rPr>
          <w:rFonts w:ascii="Times New Roman" w:hAnsi="Times New Roman" w:cs="Times New Roman"/>
          <w:i/>
          <w:sz w:val="28"/>
          <w:szCs w:val="28"/>
        </w:rPr>
        <w:t xml:space="preserve">A pct. III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cap.</w:t>
      </w:r>
      <w:proofErr w:type="gram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II lit. </w:t>
      </w:r>
      <w:proofErr w:type="gramStart"/>
      <w:r w:rsidRPr="003937D3">
        <w:rPr>
          <w:rFonts w:ascii="Times New Roman" w:hAnsi="Times New Roman" w:cs="Times New Roman"/>
          <w:i/>
          <w:sz w:val="28"/>
          <w:szCs w:val="28"/>
        </w:rPr>
        <w:t>A pct. IV.</w:t>
      </w:r>
      <w:proofErr w:type="gramEnd"/>
    </w:p>
    <w:p w:rsidR="00354C80" w:rsidRPr="003937D3" w:rsidRDefault="00354C80" w:rsidP="0035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7D3">
        <w:rPr>
          <w:rFonts w:ascii="Times New Roman" w:hAnsi="Times New Roman" w:cs="Times New Roman"/>
          <w:i/>
          <w:sz w:val="28"/>
          <w:szCs w:val="28"/>
        </w:rPr>
        <w:t xml:space="preserve">    (3)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Stabilirea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salariilor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lunare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potrivit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alin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. (1) </w:t>
      </w:r>
      <w:proofErr w:type="gramStart"/>
      <w:r w:rsidRPr="003937D3">
        <w:rPr>
          <w:rFonts w:ascii="Times New Roman" w:hAnsi="Times New Roman" w:cs="Times New Roman"/>
          <w:i/>
          <w:sz w:val="28"/>
          <w:szCs w:val="28"/>
        </w:rPr>
        <w:t>se</w:t>
      </w:r>
      <w:proofErr w:type="gram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realizează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către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ordonatorul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credite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cu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respectarea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prevederilor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art. 25.</w:t>
      </w:r>
    </w:p>
    <w:p w:rsidR="00354C80" w:rsidRPr="003937D3" w:rsidRDefault="00354C80" w:rsidP="0035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7D3">
        <w:rPr>
          <w:rFonts w:ascii="Times New Roman" w:hAnsi="Times New Roman" w:cs="Times New Roman"/>
          <w:i/>
          <w:sz w:val="28"/>
          <w:szCs w:val="28"/>
        </w:rPr>
        <w:t xml:space="preserve">    (4)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Nivelul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veniturilor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salariale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se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stabileşte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condiţiile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prevăzute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la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alin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. (1)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(3),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fără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depăşi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nivelul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indemnizaţiei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lunare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funcţiei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viceprimar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după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caz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indemnizaţiei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lunare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vicepreşedintelui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consiliului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judeţean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după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caz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viceprimarului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municipiului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Bucureşti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corespunzător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nivelului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organizare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comună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oraş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municipiu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sectoarele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municipiului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Bucureşti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primăria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generală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municipiului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Bucureşti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exclusiv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majorările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prevăzute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la art. </w:t>
      </w:r>
      <w:proofErr w:type="gramStart"/>
      <w:r w:rsidRPr="003937D3">
        <w:rPr>
          <w:rFonts w:ascii="Times New Roman" w:hAnsi="Times New Roman" w:cs="Times New Roman"/>
          <w:i/>
          <w:sz w:val="28"/>
          <w:szCs w:val="28"/>
        </w:rPr>
        <w:t xml:space="preserve">16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alin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(2), cu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încadrarea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cheltuielile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personal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aprobate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bugetele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venituri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cheltuieli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>.</w:t>
      </w:r>
    </w:p>
    <w:p w:rsidR="00354C80" w:rsidRDefault="00354C80" w:rsidP="00354C8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7D3">
        <w:rPr>
          <w:rFonts w:ascii="Times New Roman" w:hAnsi="Times New Roman" w:cs="Times New Roman"/>
          <w:i/>
          <w:sz w:val="28"/>
          <w:szCs w:val="28"/>
        </w:rPr>
        <w:t xml:space="preserve">    (5)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Angajarea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promovarea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avansarea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gradaţie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personalului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prevăzut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la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alin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. (1) se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fac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cu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respectarea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prevederilor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prezentei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legi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precum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celorlalte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reglementări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specifice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funcţionarilor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publici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7D3">
        <w:rPr>
          <w:rFonts w:ascii="Times New Roman" w:hAnsi="Times New Roman" w:cs="Times New Roman"/>
          <w:i/>
          <w:sz w:val="28"/>
          <w:szCs w:val="28"/>
        </w:rPr>
        <w:t>personalului</w:t>
      </w:r>
      <w:proofErr w:type="spellEnd"/>
      <w:r w:rsidRPr="003937D3">
        <w:rPr>
          <w:rFonts w:ascii="Times New Roman" w:hAnsi="Times New Roman" w:cs="Times New Roman"/>
          <w:i/>
          <w:sz w:val="28"/>
          <w:szCs w:val="28"/>
        </w:rPr>
        <w:t xml:space="preserve"> contractual</w:t>
      </w:r>
      <w:r>
        <w:rPr>
          <w:rFonts w:ascii="Times New Roman" w:hAnsi="Times New Roman" w:cs="Times New Roman"/>
          <w:i/>
          <w:sz w:val="28"/>
          <w:szCs w:val="28"/>
        </w:rPr>
        <w:t>”</w:t>
      </w:r>
    </w:p>
    <w:p w:rsidR="00354C80" w:rsidRPr="002B7196" w:rsidRDefault="00354C80" w:rsidP="0035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Avînd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38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lit. </w:t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r>
        <w:rPr>
          <w:rFonts w:ascii="Courier New" w:hAnsi="Courier New" w:cs="Courier New"/>
        </w:rPr>
        <w:t>(</w:t>
      </w:r>
      <w:r w:rsidRPr="002B7196">
        <w:rPr>
          <w:rFonts w:ascii="Times New Roman" w:hAnsi="Times New Roman" w:cs="Times New Roman"/>
          <w:i/>
          <w:sz w:val="28"/>
          <w:szCs w:val="28"/>
        </w:rPr>
        <w:t xml:space="preserve">1)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Prevederile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prezentei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legi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se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aplică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etapizat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începând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cu data de 1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iulie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2017.</w:t>
      </w:r>
    </w:p>
    <w:p w:rsidR="00354C80" w:rsidRPr="002B7196" w:rsidRDefault="00354C80" w:rsidP="0035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7196">
        <w:rPr>
          <w:rFonts w:ascii="Times New Roman" w:hAnsi="Times New Roman" w:cs="Times New Roman"/>
          <w:i/>
          <w:sz w:val="28"/>
          <w:szCs w:val="28"/>
        </w:rPr>
        <w:t xml:space="preserve">    (2)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Începând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cu data de 1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iulie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2017:</w:t>
      </w:r>
    </w:p>
    <w:p w:rsidR="00354C80" w:rsidRPr="002B7196" w:rsidRDefault="00354C80" w:rsidP="0035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7196">
        <w:rPr>
          <w:rFonts w:ascii="Times New Roman" w:hAnsi="Times New Roman" w:cs="Times New Roman"/>
          <w:i/>
          <w:sz w:val="28"/>
          <w:szCs w:val="28"/>
        </w:rPr>
        <w:t xml:space="preserve">b) </w:t>
      </w:r>
      <w:proofErr w:type="spellStart"/>
      <w:proofErr w:type="gramStart"/>
      <w:r w:rsidRPr="002B7196">
        <w:rPr>
          <w:rFonts w:ascii="Times New Roman" w:hAnsi="Times New Roman" w:cs="Times New Roman"/>
          <w:i/>
          <w:sz w:val="28"/>
          <w:szCs w:val="28"/>
        </w:rPr>
        <w:t>prin</w:t>
      </w:r>
      <w:proofErr w:type="spellEnd"/>
      <w:proofErr w:type="gram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excepţie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de la lit. </w:t>
      </w:r>
      <w:proofErr w:type="gramStart"/>
      <w:r w:rsidRPr="002B7196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),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salariile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lunare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ale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personalului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prevăzut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la art. 11 se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stabilesc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conformitate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cu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prevederile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acestui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articol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>;</w:t>
      </w:r>
    </w:p>
    <w:p w:rsidR="00354C80" w:rsidRDefault="00354C80" w:rsidP="0035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719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c) </w:t>
      </w:r>
      <w:proofErr w:type="spellStart"/>
      <w:proofErr w:type="gramStart"/>
      <w:r w:rsidRPr="002B7196">
        <w:rPr>
          <w:rFonts w:ascii="Times New Roman" w:hAnsi="Times New Roman" w:cs="Times New Roman"/>
          <w:i/>
          <w:sz w:val="28"/>
          <w:szCs w:val="28"/>
        </w:rPr>
        <w:t>prin</w:t>
      </w:r>
      <w:proofErr w:type="spellEnd"/>
      <w:proofErr w:type="gram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excepţie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de la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prevederile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lit. </w:t>
      </w:r>
      <w:proofErr w:type="gramStart"/>
      <w:r w:rsidRPr="002B7196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),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indemnizaţiile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lunare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ale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personalului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care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ocupă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funcţii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demnitate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publică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se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stabilesc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prin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înmulţirea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coeficienţilor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din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anexa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nr. IX cu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salariul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bază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minim brut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pe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2B7196">
        <w:rPr>
          <w:rFonts w:ascii="Times New Roman" w:hAnsi="Times New Roman" w:cs="Times New Roman"/>
          <w:i/>
          <w:sz w:val="28"/>
          <w:szCs w:val="28"/>
        </w:rPr>
        <w:t>ţară</w:t>
      </w:r>
      <w:proofErr w:type="spellEnd"/>
      <w:proofErr w:type="gram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garantat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196">
        <w:rPr>
          <w:rFonts w:ascii="Times New Roman" w:hAnsi="Times New Roman" w:cs="Times New Roman"/>
          <w:i/>
          <w:sz w:val="28"/>
          <w:szCs w:val="28"/>
        </w:rPr>
        <w:t>plată</w:t>
      </w:r>
      <w:proofErr w:type="spellEnd"/>
      <w:r w:rsidRPr="002B7196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>”</w:t>
      </w:r>
    </w:p>
    <w:p w:rsidR="00354C80" w:rsidRDefault="00354C80" w:rsidP="0035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consider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cestui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C80" w:rsidRDefault="00354C80" w:rsidP="0035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C80" w:rsidRDefault="00354C80" w:rsidP="0035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C80" w:rsidRDefault="00354C80" w:rsidP="0035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C80" w:rsidRDefault="00354C80" w:rsidP="0035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C80" w:rsidRDefault="00354C80" w:rsidP="0035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C80" w:rsidRPr="002B7196" w:rsidRDefault="00354C80" w:rsidP="0035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Răcănel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Ionela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Nadia </w:t>
      </w:r>
    </w:p>
    <w:p w:rsidR="00354C80" w:rsidRPr="002B7196" w:rsidRDefault="00354C80" w:rsidP="00354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DD3" w:rsidRDefault="00C42DD3"/>
    <w:sectPr w:rsidR="00C42DD3" w:rsidSect="006A09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4C80"/>
    <w:rsid w:val="00354C80"/>
    <w:rsid w:val="00567473"/>
    <w:rsid w:val="00700614"/>
    <w:rsid w:val="00755BE0"/>
    <w:rsid w:val="00774D55"/>
    <w:rsid w:val="007A2DEF"/>
    <w:rsid w:val="00971203"/>
    <w:rsid w:val="009E7888"/>
    <w:rsid w:val="00A2321D"/>
    <w:rsid w:val="00A55FE6"/>
    <w:rsid w:val="00AF3E9C"/>
    <w:rsid w:val="00B80EE1"/>
    <w:rsid w:val="00BB6547"/>
    <w:rsid w:val="00C42DD3"/>
    <w:rsid w:val="00D7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1D"/>
  </w:style>
  <w:style w:type="paragraph" w:styleId="Heading1">
    <w:name w:val="heading 1"/>
    <w:basedOn w:val="Normal"/>
    <w:next w:val="Normal"/>
    <w:link w:val="Heading1Char"/>
    <w:uiPriority w:val="99"/>
    <w:qFormat/>
    <w:rsid w:val="00354C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o-RO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354C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4C80"/>
    <w:rPr>
      <w:rFonts w:ascii="Times New Roman" w:eastAsia="Times New Roman" w:hAnsi="Times New Roman" w:cs="Times New Roman"/>
      <w:sz w:val="28"/>
      <w:szCs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rsid w:val="00354C80"/>
    <w:rPr>
      <w:rFonts w:ascii="Times New Roman" w:eastAsia="Times New Roman" w:hAnsi="Times New Roman" w:cs="Times New Roman"/>
      <w:b/>
      <w:bCs/>
      <w:noProof/>
      <w:sz w:val="28"/>
      <w:szCs w:val="28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354C80"/>
    <w:pPr>
      <w:spacing w:after="0" w:line="240" w:lineRule="auto"/>
      <w:ind w:left="720" w:firstLine="72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4C80"/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NoSpacing">
    <w:name w:val="No Spacing"/>
    <w:uiPriority w:val="99"/>
    <w:qFormat/>
    <w:rsid w:val="00354C80"/>
    <w:pPr>
      <w:spacing w:after="0" w:line="240" w:lineRule="auto"/>
    </w:pPr>
    <w:rPr>
      <w:rFonts w:ascii="Calibri" w:eastAsia="Times New Roman" w:hAnsi="Calibri" w:cs="Calibri"/>
    </w:rPr>
  </w:style>
  <w:style w:type="paragraph" w:styleId="BodyText">
    <w:name w:val="Body Text"/>
    <w:basedOn w:val="Normal"/>
    <w:link w:val="BodyTextChar"/>
    <w:uiPriority w:val="99"/>
    <w:unhideWhenUsed/>
    <w:rsid w:val="00354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4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30</cp:revision>
  <dcterms:created xsi:type="dcterms:W3CDTF">2017-12-12T10:07:00Z</dcterms:created>
  <dcterms:modified xsi:type="dcterms:W3CDTF">2017-12-21T09:12:00Z</dcterms:modified>
</cp:coreProperties>
</file>